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F997C" w14:textId="2EABD098" w:rsidR="00686B95" w:rsidRPr="003E0AA8" w:rsidRDefault="00686B95" w:rsidP="00CE2540">
      <w:pPr>
        <w:shd w:val="clear" w:color="auto" w:fill="FCFCFC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noProof/>
          <w:color w:val="000080"/>
          <w:kern w:val="36"/>
          <w:sz w:val="24"/>
          <w:szCs w:val="24"/>
          <w:lang w:eastAsia="ru-RU"/>
        </w:rPr>
      </w:pPr>
      <w:bookmarkStart w:id="0" w:name="i152573"/>
    </w:p>
    <w:p w14:paraId="4BFFD9C7" w14:textId="77777777" w:rsidR="000E4E2B" w:rsidRPr="003E0AA8" w:rsidRDefault="000E4E2B" w:rsidP="00CE2540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</w:pPr>
    </w:p>
    <w:p w14:paraId="315275D2" w14:textId="77777777" w:rsidR="000E4E2B" w:rsidRPr="003E0AA8" w:rsidRDefault="000E4E2B" w:rsidP="00CE2540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kern w:val="36"/>
          <w:sz w:val="17"/>
          <w:szCs w:val="17"/>
          <w:lang w:eastAsia="ru-RU"/>
        </w:rPr>
      </w:pPr>
    </w:p>
    <w:p w14:paraId="437EBA8D" w14:textId="77777777" w:rsidR="00FB2722" w:rsidRPr="003E0AA8" w:rsidRDefault="00FB2722" w:rsidP="00CE2540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kern w:val="36"/>
          <w:sz w:val="17"/>
          <w:szCs w:val="17"/>
          <w:lang w:eastAsia="ru-RU"/>
        </w:rPr>
      </w:pPr>
    </w:p>
    <w:p w14:paraId="6FC79514" w14:textId="77777777" w:rsidR="00FB2722" w:rsidRPr="003E0AA8" w:rsidRDefault="00FB2722" w:rsidP="00CE2540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kern w:val="36"/>
          <w:sz w:val="17"/>
          <w:szCs w:val="17"/>
          <w:lang w:eastAsia="ru-RU"/>
        </w:rPr>
      </w:pPr>
    </w:p>
    <w:p w14:paraId="56AF02A5" w14:textId="77777777" w:rsidR="000E4E2B" w:rsidRPr="003E0AA8" w:rsidRDefault="000E4E2B" w:rsidP="00CE2540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kern w:val="36"/>
          <w:sz w:val="17"/>
          <w:szCs w:val="17"/>
          <w:lang w:eastAsia="ru-RU"/>
        </w:rPr>
      </w:pPr>
    </w:p>
    <w:p w14:paraId="130560D1" w14:textId="77777777" w:rsidR="000E4E2B" w:rsidRPr="003E0AA8" w:rsidRDefault="000E4E2B" w:rsidP="00CE2540">
      <w:pPr>
        <w:shd w:val="clear" w:color="auto" w:fill="FCFCFC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kern w:val="36"/>
          <w:sz w:val="17"/>
          <w:szCs w:val="17"/>
          <w:lang w:eastAsia="ru-RU"/>
        </w:rPr>
      </w:pPr>
    </w:p>
    <w:p w14:paraId="505FE27B" w14:textId="77777777" w:rsidR="000E4E2B" w:rsidRPr="003E0AA8" w:rsidRDefault="000E4E2B" w:rsidP="00CE2540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9805723" w14:textId="4ECF7EAB" w:rsidR="000E4E2B" w:rsidRPr="00E43766" w:rsidRDefault="0077128F" w:rsidP="00E437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ОБЩЕСТВО </w:t>
      </w:r>
      <w:r w:rsidR="00C71088" w:rsidRPr="00E437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С ОГРАНИЧЕННОЙ ОТВЕТСТВЕННОСТЬЮ </w:t>
      </w:r>
      <w:r w:rsidRPr="00E437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«</w:t>
      </w:r>
      <w:r w:rsidR="00D522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УПРАВЛЯЮЩАЯ КОМПАНИЯ «ДМИТРОВСКАЯ</w:t>
      </w:r>
      <w:r w:rsidRPr="00E437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»</w:t>
      </w:r>
    </w:p>
    <w:p w14:paraId="1B9B9403" w14:textId="77777777" w:rsidR="000E4E2B" w:rsidRPr="00E43766" w:rsidRDefault="000E4E2B" w:rsidP="00E437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14:paraId="3A89F6B4" w14:textId="77777777" w:rsidR="000E4E2B" w:rsidRPr="00E43766" w:rsidRDefault="000E4E2B" w:rsidP="00E437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14:paraId="59CA3965" w14:textId="77777777" w:rsidR="000E4E2B" w:rsidRPr="00E43766" w:rsidRDefault="000E4E2B" w:rsidP="00E437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14:paraId="3E08C802" w14:textId="77777777" w:rsidR="000E4E2B" w:rsidRPr="00E43766" w:rsidRDefault="000E4E2B" w:rsidP="00E437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14:paraId="71EDD947" w14:textId="77777777" w:rsidR="000E4E2B" w:rsidRPr="00E43766" w:rsidRDefault="000E4E2B" w:rsidP="00E437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14:paraId="4CB56FDB" w14:textId="77777777" w:rsidR="00401FBB" w:rsidRPr="00E43766" w:rsidRDefault="00401FBB" w:rsidP="00E4376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14:paraId="6790F029" w14:textId="77777777" w:rsidR="000E4E2B" w:rsidRPr="00CE1E72" w:rsidRDefault="006D7711" w:rsidP="00E437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E1E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Инструкция</w:t>
      </w:r>
      <w:r w:rsidR="000E4E2B" w:rsidRPr="00CE1E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</w:p>
    <w:p w14:paraId="3E5A394D" w14:textId="77777777" w:rsidR="00686B95" w:rsidRPr="00CE1E72" w:rsidRDefault="000E4E2B" w:rsidP="00E437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E1E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по эксплуатации</w:t>
      </w:r>
      <w:r w:rsidR="006D7711" w:rsidRPr="00CE1E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объекта</w:t>
      </w:r>
      <w:r w:rsidRPr="00CE1E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долевого строительства </w:t>
      </w:r>
    </w:p>
    <w:p w14:paraId="265501BC" w14:textId="752ABB1F" w:rsidR="000E4E2B" w:rsidRPr="00E43766" w:rsidRDefault="000E4E2B" w:rsidP="00E437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E1E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(квартир</w:t>
      </w:r>
      <w:r w:rsidR="0077128F" w:rsidRPr="00CE1E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,</w:t>
      </w:r>
      <w:r w:rsidRPr="00CE1E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нежилых помещений</w:t>
      </w:r>
      <w:r w:rsidR="0077128F" w:rsidRPr="00CE1E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и общего имущества</w:t>
      </w:r>
      <w:r w:rsidRPr="00CE1E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) в</w:t>
      </w:r>
      <w:bookmarkEnd w:id="0"/>
      <w:r w:rsidR="00C71088" w:rsidRPr="00E43766">
        <w:rPr>
          <w:color w:val="000000" w:themeColor="text1"/>
        </w:rPr>
        <w:t xml:space="preserve"> </w:t>
      </w:r>
      <w:r w:rsidR="00385BBE" w:rsidRPr="00DE08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Многофункциональн</w:t>
      </w:r>
      <w:r w:rsidR="00385BB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ом</w:t>
      </w:r>
      <w:r w:rsidR="00385BBE" w:rsidRPr="00DE08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жило</w:t>
      </w:r>
      <w:r w:rsidR="00385BB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</w:t>
      </w:r>
      <w:r w:rsidR="00385BBE" w:rsidRPr="00DE08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и общественно-делово</w:t>
      </w:r>
      <w:r w:rsidR="00385BB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</w:t>
      </w:r>
      <w:r w:rsidR="00E4076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385BBE" w:rsidRPr="00DE08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комплекс</w:t>
      </w:r>
      <w:r w:rsidR="00385BB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</w:t>
      </w:r>
      <w:r w:rsidR="00385BBE" w:rsidRPr="00DE08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(с преобладанием жилой застройки) в квартале между </w:t>
      </w:r>
      <w:proofErr w:type="spellStart"/>
      <w:r w:rsidR="00385BBE" w:rsidRPr="00DE08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Яхромским</w:t>
      </w:r>
      <w:proofErr w:type="spellEnd"/>
      <w:r w:rsidR="00385BBE" w:rsidRPr="00DE08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проездом и ул. 800-летия Москвы по адресу:</w:t>
      </w:r>
      <w:r w:rsidR="00385BB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г.</w:t>
      </w:r>
      <w:r w:rsidR="00385BBE" w:rsidRPr="00DE08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Москва, Дмитровское шоссе </w:t>
      </w:r>
      <w:r w:rsidR="002212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д.</w:t>
      </w:r>
      <w:r w:rsidR="00385BBE" w:rsidRPr="00DE08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385BBE" w:rsidRPr="00DE08B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107,</w:t>
      </w:r>
      <w:r w:rsidR="00385BBE" w:rsidRPr="00E4376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385B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к.</w:t>
      </w:r>
      <w:proofErr w:type="gramEnd"/>
      <w:r w:rsidR="00385B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4</w:t>
      </w:r>
      <w:r w:rsidR="00C32BF2" w:rsidRPr="00E437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</w:p>
    <w:p w14:paraId="26305D12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86F31DD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CD8B936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14622DC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AB42E62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D6444FD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AB75A27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70A6581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4E4EFD0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DD0D243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F1F03B1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3DD95B7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6C53D10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7C44F67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126EBEC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D359DD7" w14:textId="77777777" w:rsidR="00752E40" w:rsidRPr="00E43766" w:rsidRDefault="00752E40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CF52A87" w14:textId="77777777" w:rsidR="00AF1313" w:rsidRPr="00E43766" w:rsidRDefault="00AF1313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46D6CB0" w14:textId="77777777" w:rsidR="008B6EAA" w:rsidRPr="00E43766" w:rsidRDefault="008B6EAA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44EF684A" w14:textId="77777777" w:rsidR="00AF1313" w:rsidRPr="00E43766" w:rsidRDefault="00AF1313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F80BC3F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8C27CCC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83A9BFD" w14:textId="77777777" w:rsidR="00E457F5" w:rsidRPr="00E43766" w:rsidRDefault="00E457F5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B7F18BE" w14:textId="77777777" w:rsidR="00C32BF2" w:rsidRPr="00E43766" w:rsidRDefault="00C32BF2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5E51714" w14:textId="77777777" w:rsidR="004B4B7F" w:rsidRPr="00E43766" w:rsidRDefault="004B4B7F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0B31CE1" w14:textId="77777777" w:rsidR="004B4B7F" w:rsidRPr="00E43766" w:rsidRDefault="004B4B7F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267A992" w14:textId="77777777" w:rsidR="004B4B7F" w:rsidRPr="00E43766" w:rsidRDefault="004B4B7F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DE12AF8" w14:textId="77777777" w:rsidR="004B4B7F" w:rsidRPr="00E43766" w:rsidRDefault="004B4B7F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23A3946" w14:textId="77777777" w:rsidR="004B4B7F" w:rsidRPr="00E43766" w:rsidRDefault="004B4B7F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EB3E95B" w14:textId="77777777" w:rsidR="00C32BF2" w:rsidRPr="00E43766" w:rsidRDefault="00C32BF2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70C0102" w14:textId="77777777" w:rsidR="007B3181" w:rsidRPr="00E43766" w:rsidRDefault="007B3181" w:rsidP="00E437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28F7602" w14:textId="6B67A480" w:rsidR="00C32BF2" w:rsidRPr="00E43766" w:rsidRDefault="00C71088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lang w:eastAsia="ru-RU"/>
        </w:rPr>
        <w:t>Москва</w:t>
      </w:r>
      <w:r w:rsidR="000E4E2B" w:rsidRPr="00E43766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C32BF2" w:rsidRPr="00E437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201</w:t>
      </w:r>
      <w:r w:rsidR="00DB21D3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C32BF2" w:rsidRPr="00E437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6204EE" w:rsidRPr="00E437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24AEDAC2" w14:textId="77777777" w:rsidR="00C32BF2" w:rsidRPr="00E43766" w:rsidRDefault="00C32BF2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30B0882" w14:textId="77777777" w:rsidR="00C32BF2" w:rsidRPr="00E43766" w:rsidRDefault="00C32BF2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95260BB" w14:textId="77777777" w:rsidR="00E457F5" w:rsidRPr="00E43766" w:rsidRDefault="00E457F5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855C94A" w14:textId="77777777" w:rsidR="00803949" w:rsidRPr="00E43766" w:rsidRDefault="00803949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E17F02C" w14:textId="77777777" w:rsidR="004B4B7F" w:rsidRPr="00E43766" w:rsidRDefault="004B4B7F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765D572" w14:textId="77777777" w:rsidR="008B6EAA" w:rsidRPr="00E43766" w:rsidRDefault="008B6EAA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8BA7439" w14:textId="77777777" w:rsidR="00E87619" w:rsidRPr="00E43766" w:rsidRDefault="00E87619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4096149" w14:textId="77777777" w:rsidR="000E4E2B" w:rsidRPr="00E43766" w:rsidRDefault="006204EE" w:rsidP="00E43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</w:t>
      </w:r>
      <w:r w:rsidR="00E457F5" w:rsidRPr="00E437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</w:t>
      </w:r>
      <w:r w:rsidRPr="00E437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</w:t>
      </w:r>
    </w:p>
    <w:p w14:paraId="36E5F84D" w14:textId="77777777" w:rsidR="000E4E2B" w:rsidRPr="00CE1E72" w:rsidRDefault="000E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CE1E72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ОГЛАВЛЕНИЕ</w:t>
      </w:r>
    </w:p>
    <w:p w14:paraId="2F736017" w14:textId="77777777" w:rsidR="00803949" w:rsidRPr="00E43766" w:rsidRDefault="00803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</w:pPr>
    </w:p>
    <w:p w14:paraId="783A1C15" w14:textId="77777777" w:rsidR="000E4E2B" w:rsidRPr="00E43766" w:rsidRDefault="00AF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1. Информация о Застройщике</w:t>
      </w:r>
    </w:p>
    <w:p w14:paraId="685447A4" w14:textId="77777777" w:rsidR="000E4E2B" w:rsidRPr="00E43766" w:rsidRDefault="003906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2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Общие положения</w:t>
      </w:r>
    </w:p>
    <w:p w14:paraId="044D3BB8" w14:textId="0EE65E11" w:rsidR="000E4E2B" w:rsidRPr="00E43766" w:rsidRDefault="003906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3</w:t>
      </w:r>
      <w:r w:rsidR="000E4E2B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Сведения об основных конструкциях</w:t>
      </w:r>
      <w:r w:rsidR="007B3181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многоквартирного </w:t>
      </w:r>
      <w:r w:rsidR="007B3181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дома</w:t>
      </w:r>
    </w:p>
    <w:p w14:paraId="21F8ACDB" w14:textId="36B37D41" w:rsidR="00A042F0" w:rsidRPr="00E43766" w:rsidRDefault="003906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4</w:t>
      </w:r>
      <w:r w:rsidR="00A042F0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Правила по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льзования общим имуществом</w:t>
      </w:r>
      <w:r w:rsid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многоквартирного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дома</w:t>
      </w:r>
    </w:p>
    <w:p w14:paraId="5C0C0B13" w14:textId="77777777" w:rsidR="00DA1CE7" w:rsidRPr="00E43766" w:rsidRDefault="00DA1C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4.1. Лифты</w:t>
      </w:r>
    </w:p>
    <w:p w14:paraId="5511B69C" w14:textId="77777777" w:rsidR="00DA1CE7" w:rsidRPr="00E43766" w:rsidRDefault="00DA1C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4.2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Фасады зданий, окна и витрины</w:t>
      </w:r>
    </w:p>
    <w:p w14:paraId="23976F4B" w14:textId="1C3B1636" w:rsidR="005648DB" w:rsidRPr="00E43766" w:rsidRDefault="003906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5</w:t>
      </w:r>
      <w:r w:rsidR="005648DB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Правила проведения стр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оительно-ремонтных работ </w:t>
      </w:r>
    </w:p>
    <w:p w14:paraId="039543F3" w14:textId="77777777" w:rsidR="000E4E2B" w:rsidRPr="00E43766" w:rsidRDefault="003906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6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Окна и двери</w:t>
      </w:r>
    </w:p>
    <w:p w14:paraId="105C817E" w14:textId="77777777" w:rsidR="00DA1CE7" w:rsidRPr="00E43766" w:rsidRDefault="00DA1C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6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.1. Металлопластиковые окна ПВХ</w:t>
      </w:r>
    </w:p>
    <w:p w14:paraId="47E08BCD" w14:textId="21CFD3E3" w:rsidR="00DA1CE7" w:rsidRPr="00E43766" w:rsidRDefault="00AF13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6.2. Двери</w:t>
      </w:r>
      <w:r w:rsid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межкомнатные</w:t>
      </w:r>
    </w:p>
    <w:p w14:paraId="0C6006D3" w14:textId="77777777" w:rsidR="00DA1CE7" w:rsidRPr="00E43766" w:rsidRDefault="00AF13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6.3. Балконы и лоджии</w:t>
      </w:r>
    </w:p>
    <w:p w14:paraId="5AF28DD7" w14:textId="74A64A7D" w:rsidR="000E4E2B" w:rsidRPr="00E43766" w:rsidRDefault="003906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7</w:t>
      </w:r>
      <w:r w:rsidR="000E4E2B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Сведения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об инженерных системах </w:t>
      </w:r>
      <w:r w:rsid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помещений</w:t>
      </w:r>
    </w:p>
    <w:p w14:paraId="26384BFF" w14:textId="77777777" w:rsidR="00DA1CE7" w:rsidRPr="00E43766" w:rsidRDefault="00DA1C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7.1. Электро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освещение и электрооборудование</w:t>
      </w:r>
    </w:p>
    <w:p w14:paraId="58C835C6" w14:textId="77777777" w:rsidR="00DA1CE7" w:rsidRPr="00E43766" w:rsidRDefault="00DA1C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7.2. Системы с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вязи</w:t>
      </w:r>
    </w:p>
    <w:p w14:paraId="13C3D95B" w14:textId="77777777" w:rsidR="00DA1CE7" w:rsidRPr="00E43766" w:rsidRDefault="00AF13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7.3. Вентиляция</w:t>
      </w:r>
    </w:p>
    <w:p w14:paraId="5B76252A" w14:textId="77777777" w:rsidR="00DA1CE7" w:rsidRPr="00E43766" w:rsidRDefault="00AF13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7.4. Центральное отопление</w:t>
      </w:r>
    </w:p>
    <w:p w14:paraId="5E7CA36F" w14:textId="77777777" w:rsidR="00DA1CE7" w:rsidRPr="00E43766" w:rsidRDefault="00DA1C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7.5  Водоснабжение</w:t>
      </w:r>
      <w:proofErr w:type="gramEnd"/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 канализац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ия, сантехническое оборудование</w:t>
      </w:r>
    </w:p>
    <w:p w14:paraId="6E96B7BB" w14:textId="77777777" w:rsidR="00DA1CE7" w:rsidRPr="00E43766" w:rsidRDefault="00DA1C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7.6. Сбор и вывоз мус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ора. Пользование мусоропроводом</w:t>
      </w:r>
    </w:p>
    <w:p w14:paraId="27137C0B" w14:textId="77777777" w:rsidR="000E4E2B" w:rsidRPr="00E43766" w:rsidRDefault="003906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8</w:t>
      </w:r>
      <w:r w:rsidR="000E4E2B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Санитарн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о-эпидемиологические требования</w:t>
      </w:r>
    </w:p>
    <w:p w14:paraId="318A7642" w14:textId="77777777" w:rsidR="000E4E2B" w:rsidRPr="00E43766" w:rsidRDefault="003906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9</w:t>
      </w:r>
      <w:r w:rsidR="000E4E2B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Требования пожарной безопа</w:t>
      </w:r>
      <w:r w:rsidR="00AF1313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сности</w:t>
      </w:r>
    </w:p>
    <w:p w14:paraId="27E787A9" w14:textId="77777777" w:rsidR="000E4E2B" w:rsidRPr="00E43766" w:rsidRDefault="003906C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10</w:t>
      </w:r>
      <w:r w:rsidR="007B3181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 Гарантийное обслуживание</w:t>
      </w:r>
    </w:p>
    <w:p w14:paraId="784C3562" w14:textId="77777777" w:rsidR="00572425" w:rsidRPr="00E43766" w:rsidRDefault="0057242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1EA8EC63" w14:textId="77777777" w:rsidR="000E4E2B" w:rsidRPr="00CE1E72" w:rsidRDefault="00787C8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CE1E72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ИНФОРМАЦИЯ О ЗАСТРОЙЩИКЕ</w:t>
      </w:r>
    </w:p>
    <w:p w14:paraId="51814823" w14:textId="77777777" w:rsidR="00787C8F" w:rsidRPr="00CE1E72" w:rsidRDefault="00787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365"/>
        <w:gridCol w:w="6014"/>
      </w:tblGrid>
      <w:tr w:rsidR="00CE1E72" w:rsidRPr="00CE1E72" w14:paraId="6AD2261B" w14:textId="77777777" w:rsidTr="00803949">
        <w:tc>
          <w:tcPr>
            <w:tcW w:w="3365" w:type="dxa"/>
          </w:tcPr>
          <w:p w14:paraId="67B94D11" w14:textId="77777777" w:rsidR="00787C8F" w:rsidRPr="00CE1E72" w:rsidRDefault="00787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E72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Наименование застройщика</w:t>
            </w:r>
            <w:r w:rsidR="00985BE7" w:rsidRPr="00CE1E72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014" w:type="dxa"/>
          </w:tcPr>
          <w:p w14:paraId="4ACE63A9" w14:textId="2CA711B7" w:rsidR="00787C8F" w:rsidRPr="00CE1E72" w:rsidRDefault="00DB21D3" w:rsidP="0001233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E72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ООО «</w:t>
            </w:r>
            <w:r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Дмитровская</w:t>
            </w:r>
            <w:proofErr w:type="spellEnd"/>
            <w:r w:rsidRPr="00CE1E72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E1E72" w:rsidRPr="00CE1E72" w14:paraId="188185B7" w14:textId="77777777" w:rsidTr="00803949">
        <w:tc>
          <w:tcPr>
            <w:tcW w:w="3365" w:type="dxa"/>
          </w:tcPr>
          <w:p w14:paraId="1B0CC03D" w14:textId="77777777" w:rsidR="00572425" w:rsidRPr="00CE1E72" w:rsidRDefault="00282D1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E72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572425" w:rsidRPr="00CE1E72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есто</w:t>
            </w:r>
            <w:r w:rsidRPr="00CE1E72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72425" w:rsidRPr="00CE1E72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нахождения:</w:t>
            </w:r>
          </w:p>
        </w:tc>
        <w:tc>
          <w:tcPr>
            <w:tcW w:w="6014" w:type="dxa"/>
          </w:tcPr>
          <w:p w14:paraId="5337A353" w14:textId="241DC75B" w:rsidR="00572425" w:rsidRPr="00CE1E72" w:rsidRDefault="00DB21D3" w:rsidP="00DB21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EF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Москва, Дмитровское шоссе, д. 107, строен. 3, этаж 1, помещение </w:t>
            </w:r>
            <w:r w:rsidRPr="00EF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F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комнаты с 1 по 6</w:t>
            </w:r>
          </w:p>
        </w:tc>
      </w:tr>
      <w:tr w:rsidR="00CE1E72" w:rsidRPr="00CE1E72" w14:paraId="4D49D050" w14:textId="77777777" w:rsidTr="00803949">
        <w:tc>
          <w:tcPr>
            <w:tcW w:w="3365" w:type="dxa"/>
          </w:tcPr>
          <w:p w14:paraId="3BF379CC" w14:textId="77777777" w:rsidR="00572425" w:rsidRPr="00CE1E72" w:rsidRDefault="00803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E72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ОГРН/ИНН</w:t>
            </w:r>
          </w:p>
          <w:p w14:paraId="0694696B" w14:textId="77777777" w:rsidR="00572425" w:rsidRPr="00CE1E72" w:rsidRDefault="0057242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14" w:type="dxa"/>
          </w:tcPr>
          <w:p w14:paraId="069CED57" w14:textId="61B917E7" w:rsidR="00572425" w:rsidRPr="00CE1E72" w:rsidRDefault="00DB21D3" w:rsidP="0001233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1167746414736</w:t>
            </w:r>
            <w:r w:rsidRPr="00E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7713414857</w:t>
            </w:r>
          </w:p>
        </w:tc>
      </w:tr>
    </w:tbl>
    <w:p w14:paraId="23C95F43" w14:textId="77777777" w:rsidR="006739F9" w:rsidRPr="00CE1E72" w:rsidRDefault="006739F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</w:p>
    <w:p w14:paraId="7F584AC7" w14:textId="77777777" w:rsidR="000E4E2B" w:rsidRPr="00CE1E72" w:rsidRDefault="000E4E2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CE1E72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14:paraId="7939B265" w14:textId="77777777" w:rsidR="000E4E2B" w:rsidRPr="00CE1E72" w:rsidRDefault="000E4E2B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</w:p>
    <w:p w14:paraId="357DC181" w14:textId="77777777" w:rsidR="000E4E2B" w:rsidRPr="00E43766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</w:t>
      </w:r>
      <w:r w:rsidR="006D7711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Настоящая инструкция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по эксплуатации</w:t>
      </w:r>
      <w:r w:rsidR="00EB2FE7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объектов долевого строительства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EB2FE7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(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квартир</w:t>
      </w:r>
      <w:r w:rsidR="00130AB1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 нежилых помещений и общего имущества</w:t>
      </w:r>
      <w:r w:rsidR="00EB2FE7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)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в многоквартирном жилом доме </w:t>
      </w:r>
      <w:r w:rsidR="006D7711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разработана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="009B720B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действующим законодательством Российской Федерации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</w:p>
    <w:p w14:paraId="34755299" w14:textId="77777777" w:rsidR="000E4E2B" w:rsidRPr="00E43766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</w:t>
      </w:r>
      <w:r w:rsidR="00EB2FE7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Данное руководство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содержит необходимые данные для собственников </w:t>
      </w:r>
      <w:r w:rsidR="009B720B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и иных пользователей 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жилых и нежилых помещений в многоквартирном жилом доме</w:t>
      </w:r>
      <w:r w:rsidR="00316CAD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(далее – Собственник/Собственник</w:t>
      </w:r>
      <w:r w:rsidR="00BB5229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и</w:t>
      </w:r>
      <w:r w:rsidR="00316CAD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)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 целью</w:t>
      </w:r>
      <w:proofErr w:type="gramEnd"/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надлежащей эксплуатации</w:t>
      </w:r>
      <w:r w:rsidR="009B720B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помещений и общего имущества в многоквартирном доме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.</w:t>
      </w:r>
    </w:p>
    <w:p w14:paraId="13EE7E2B" w14:textId="77777777" w:rsidR="009B720B" w:rsidRPr="00E43766" w:rsidRDefault="000E4E2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Жилищные права и жилищные отношения регулируются </w:t>
      </w:r>
      <w:r w:rsidR="009B720B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Жилищным кодексом Российской Федерации от 29.12.2004 N 188-ФЗ</w:t>
      </w:r>
      <w:r w:rsidR="000A7B1C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Жилищный кодекс)</w:t>
      </w:r>
      <w:r w:rsidR="009B720B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6AEF25" w14:textId="77777777" w:rsidR="000E4E2B" w:rsidRPr="00E43766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Состав и порядок функционирования системы технического обслуживания, ремонта и</w:t>
      </w:r>
      <w:r w:rsidR="00316CAD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реконструкции жилых зданий устанавливают </w:t>
      </w:r>
      <w:r w:rsidRPr="00E43766">
        <w:rPr>
          <w:rFonts w:ascii="Cambria Math" w:eastAsia="TimesNewRomanPSMT" w:hAnsi="Cambria Math" w:cs="Cambria Math"/>
          <w:color w:val="000000" w:themeColor="text1"/>
          <w:sz w:val="24"/>
          <w:szCs w:val="24"/>
        </w:rPr>
        <w:t>«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Правила и нормы технической эксплуатации жилищного фонда</w:t>
      </w:r>
      <w:r w:rsidRPr="00E43766">
        <w:rPr>
          <w:rFonts w:ascii="Cambria Math" w:eastAsia="TimesNewRomanPSMT" w:hAnsi="Cambria Math" w:cs="Cambria Math"/>
          <w:color w:val="000000" w:themeColor="text1"/>
          <w:sz w:val="24"/>
          <w:szCs w:val="24"/>
        </w:rPr>
        <w:t>»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(утверждены постановлением Госстроя России от 27 сентября 2003 г</w:t>
      </w:r>
      <w:r w:rsidR="00BB5229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ода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№ 170).</w:t>
      </w:r>
    </w:p>
    <w:p w14:paraId="046528C6" w14:textId="77777777" w:rsidR="004F6D7B" w:rsidRPr="00E43766" w:rsidRDefault="004F6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В соответствии со статьей 25 Жилищного кодекса:</w:t>
      </w:r>
    </w:p>
    <w:p w14:paraId="37D9EE99" w14:textId="4716DA9F" w:rsidR="006D7711" w:rsidRPr="00E43766" w:rsidRDefault="000E4E2B" w:rsidP="00E4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</w:t>
      </w:r>
      <w:r w:rsidRPr="00E437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="006D7711" w:rsidRPr="00E43766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Переустройство</w:t>
        </w:r>
      </w:hyperlink>
      <w:r w:rsidR="006D7711"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помещения.</w:t>
      </w:r>
    </w:p>
    <w:p w14:paraId="3EA3460A" w14:textId="420A45F5" w:rsidR="006D7711" w:rsidRPr="00E43766" w:rsidRDefault="006D7711" w:rsidP="00E4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0E4E2B"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6D7B" w:rsidRPr="00E437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Перепланировка </w:t>
      </w:r>
      <w:r w:rsidR="004F6D7B"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</w:t>
      </w:r>
      <w:r w:rsidR="004F6D7B" w:rsidRPr="00E437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F6D7B"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представляет собой изменение его конфигурации, </w:t>
      </w:r>
      <w:r w:rsidR="00EC02B4"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требующее внесения изменений в технический паспорт помещения</w:t>
      </w: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8C2BB09" w14:textId="77777777" w:rsidR="0010260B" w:rsidRPr="00E43766" w:rsidRDefault="006D7711" w:rsidP="00E4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Перепланировка и (или) переустройство жилых и нежилых помещений, расположенных в многоквартирных жилых домах допускается исключительно при условии получения предварительного согласования соответствующих органов и (или) организаций в порядке, предусмотренном жилищным и иным законода</w:t>
      </w:r>
      <w:r w:rsidR="00B1449D"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тельством Российской Федерации.</w:t>
      </w:r>
    </w:p>
    <w:p w14:paraId="018E141A" w14:textId="77777777" w:rsidR="000E4E2B" w:rsidRPr="00E43766" w:rsidRDefault="000E4B97" w:rsidP="00E4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0E4E2B"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Переоборудование и перепланировка помещений, ведущие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 и внешнего вида фасадов, нарушению противопожарных устройств, не допускаются.</w:t>
      </w:r>
    </w:p>
    <w:p w14:paraId="42A5D607" w14:textId="42B4DFF3" w:rsidR="00EC02B4" w:rsidRPr="00E43766" w:rsidRDefault="000E4E2B" w:rsidP="00E4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Перепланировка</w:t>
      </w:r>
      <w:r w:rsidR="008B5210"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помещения</w:t>
      </w: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ухудшающая условия эксплуатации и проживания всех или отдельных </w:t>
      </w:r>
      <w:r w:rsidR="007F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лиц, проживающих </w:t>
      </w:r>
      <w:proofErr w:type="spellStart"/>
      <w:r w:rsidR="007F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</w:t>
      </w:r>
      <w:r w:rsidR="007F1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spellEnd"/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r w:rsidR="008B5210"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</w:t>
      </w: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допускается.</w:t>
      </w:r>
    </w:p>
    <w:p w14:paraId="6F10A74E" w14:textId="77777777" w:rsidR="000E4E2B" w:rsidRPr="00E43766" w:rsidRDefault="00EC02B4" w:rsidP="00E4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0E4E2B"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Собственник, допустивший самовольное переустройство жилых или подсобных помещений, переоборудование балконов и лоджий, перестановку либо установку дополнительного санитарно-технического и иного оборудования, обязан привести это помещение в прежнее состояние.</w:t>
      </w:r>
    </w:p>
    <w:p w14:paraId="6CEF3BB1" w14:textId="77777777" w:rsidR="000E4E2B" w:rsidRPr="00E43766" w:rsidRDefault="000E4E2B" w:rsidP="00E4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Собственники обязаны допускать в занимаемые ими помещения работников у</w:t>
      </w:r>
      <w:r w:rsidR="00411291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правляющей организации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производить капитальный, текущий и срочный ремонты, устранять аварии.</w:t>
      </w:r>
    </w:p>
    <w:p w14:paraId="30D1E5EB" w14:textId="77777777" w:rsidR="00230F4F" w:rsidRPr="00E43766" w:rsidRDefault="00230F4F" w:rsidP="00E43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6E4282" w14:textId="77777777" w:rsidR="000E4E2B" w:rsidRPr="00E43766" w:rsidRDefault="000E4E2B" w:rsidP="00E4376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СВЕДЕНИЯ ОБ ОСНОВНЫХ КОНСТРУКЦИЯХ</w:t>
      </w:r>
      <w:r w:rsidR="007B3181"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7E6C"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МНОГОКВАРТИРНОГО </w:t>
      </w:r>
      <w:r w:rsidR="007B3181"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ДОМА</w:t>
      </w:r>
    </w:p>
    <w:p w14:paraId="43FA62C6" w14:textId="77777777" w:rsidR="000E4E2B" w:rsidRPr="00E43766" w:rsidRDefault="000E4E2B" w:rsidP="00E4376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</w:p>
    <w:p w14:paraId="77AC0EFB" w14:textId="77777777" w:rsidR="00004A3F" w:rsidRPr="00E43766" w:rsidRDefault="00004A3F" w:rsidP="00E43766">
      <w:pPr>
        <w:pStyle w:val="af3"/>
        <w:numPr>
          <w:ilvl w:val="0"/>
          <w:numId w:val="5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железобетонные фундаменты - монолитная железобетонная плита, опирающаяся на основание; </w:t>
      </w:r>
    </w:p>
    <w:p w14:paraId="1EC7B736" w14:textId="77777777" w:rsidR="00004A3F" w:rsidRPr="00E43766" w:rsidRDefault="00004A3F" w:rsidP="00E43766">
      <w:pPr>
        <w:pStyle w:val="af3"/>
        <w:numPr>
          <w:ilvl w:val="0"/>
          <w:numId w:val="5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конструкция здания – монолитный железобетонный каркас с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безбалочным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 xml:space="preserve"> перекрытием и вертикальными несущими элементами - колоннами, стенами. Вертикальные несущие элементы жёстко связаны с плитами перекрытий; </w:t>
      </w:r>
    </w:p>
    <w:p w14:paraId="6ECC4830" w14:textId="15E31981" w:rsidR="00004A3F" w:rsidRPr="00E43766" w:rsidRDefault="00004A3F" w:rsidP="00E43766">
      <w:pPr>
        <w:pStyle w:val="af3"/>
        <w:numPr>
          <w:ilvl w:val="0"/>
          <w:numId w:val="5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стены наружные — из </w:t>
      </w:r>
      <w:r w:rsidR="000D408B" w:rsidRPr="00E43766">
        <w:rPr>
          <w:rFonts w:ascii="Times New Roman" w:hAnsi="Times New Roman" w:cs="Times New Roman"/>
          <w:color w:val="000000" w:themeColor="text1"/>
        </w:rPr>
        <w:t xml:space="preserve">монолитного железобетона и пустотелого кирпича с утеплением и устройством навесной вентилируемой фасадной системой, с облицовкой </w:t>
      </w:r>
      <w:proofErr w:type="spellStart"/>
      <w:r w:rsidR="000D408B" w:rsidRPr="00E43766">
        <w:rPr>
          <w:rFonts w:ascii="Times New Roman" w:hAnsi="Times New Roman" w:cs="Times New Roman"/>
          <w:color w:val="000000" w:themeColor="text1"/>
        </w:rPr>
        <w:t>фиброцементными</w:t>
      </w:r>
      <w:proofErr w:type="spellEnd"/>
      <w:r w:rsidR="000D408B" w:rsidRPr="00E43766">
        <w:rPr>
          <w:rFonts w:ascii="Times New Roman" w:hAnsi="Times New Roman" w:cs="Times New Roman"/>
          <w:color w:val="000000" w:themeColor="text1"/>
        </w:rPr>
        <w:t xml:space="preserve"> панелями</w:t>
      </w:r>
      <w:r w:rsidR="007F1C8D">
        <w:rPr>
          <w:rFonts w:ascii="Times New Roman" w:hAnsi="Times New Roman" w:cs="Times New Roman"/>
          <w:color w:val="000000" w:themeColor="text1"/>
        </w:rPr>
        <w:t>;</w:t>
      </w: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</w:p>
    <w:p w14:paraId="2DFA54C5" w14:textId="445627AE" w:rsidR="00004A3F" w:rsidRPr="00E43766" w:rsidRDefault="00004A3F" w:rsidP="00E43766">
      <w:pPr>
        <w:pStyle w:val="af3"/>
        <w:numPr>
          <w:ilvl w:val="0"/>
          <w:numId w:val="5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внутриквартирные перегородки - из </w:t>
      </w:r>
      <w:r w:rsidR="00EA12E4" w:rsidRPr="00E43766">
        <w:rPr>
          <w:rFonts w:ascii="Times New Roman" w:hAnsi="Times New Roman" w:cs="Times New Roman"/>
          <w:color w:val="000000" w:themeColor="text1"/>
        </w:rPr>
        <w:t>силикатных блоков</w:t>
      </w:r>
      <w:r w:rsidR="007F1C8D">
        <w:rPr>
          <w:rFonts w:ascii="Times New Roman" w:hAnsi="Times New Roman" w:cs="Times New Roman"/>
          <w:color w:val="000000" w:themeColor="text1"/>
        </w:rPr>
        <w:t>;</w:t>
      </w: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</w:p>
    <w:p w14:paraId="7792E2CE" w14:textId="77777777" w:rsidR="00004A3F" w:rsidRPr="00E43766" w:rsidRDefault="00004A3F" w:rsidP="00E43766">
      <w:pPr>
        <w:pStyle w:val="af3"/>
        <w:numPr>
          <w:ilvl w:val="0"/>
          <w:numId w:val="5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лестницы – </w:t>
      </w:r>
      <w:r w:rsidR="00EA12E4" w:rsidRPr="00E43766">
        <w:rPr>
          <w:rFonts w:ascii="Times New Roman" w:hAnsi="Times New Roman" w:cs="Times New Roman"/>
          <w:color w:val="000000" w:themeColor="text1"/>
        </w:rPr>
        <w:t xml:space="preserve">сборные </w:t>
      </w:r>
      <w:r w:rsidRPr="00E43766">
        <w:rPr>
          <w:rFonts w:ascii="Times New Roman" w:hAnsi="Times New Roman" w:cs="Times New Roman"/>
          <w:color w:val="000000" w:themeColor="text1"/>
        </w:rPr>
        <w:t xml:space="preserve">монолитные железобетонные; </w:t>
      </w:r>
    </w:p>
    <w:p w14:paraId="5913DF7D" w14:textId="21845CA6" w:rsidR="00004A3F" w:rsidRPr="00E43766" w:rsidRDefault="00704E7E" w:rsidP="00E43766">
      <w:pPr>
        <w:pStyle w:val="af3"/>
        <w:numPr>
          <w:ilvl w:val="0"/>
          <w:numId w:val="5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каждой секции </w:t>
      </w:r>
      <w:r w:rsidR="00004A3F" w:rsidRPr="00E43766">
        <w:rPr>
          <w:rFonts w:ascii="Times New Roman" w:hAnsi="Times New Roman" w:cs="Times New Roman"/>
          <w:color w:val="000000" w:themeColor="text1"/>
        </w:rPr>
        <w:t xml:space="preserve">лифтовой узел </w:t>
      </w:r>
      <w:r>
        <w:rPr>
          <w:rFonts w:ascii="Times New Roman" w:hAnsi="Times New Roman" w:cs="Times New Roman"/>
          <w:color w:val="000000" w:themeColor="text1"/>
        </w:rPr>
        <w:t>имеет</w:t>
      </w: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</w:t>
      </w: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="00CE1E72">
        <w:rPr>
          <w:rFonts w:ascii="Times New Roman" w:hAnsi="Times New Roman" w:cs="Times New Roman"/>
          <w:color w:val="000000" w:themeColor="text1"/>
        </w:rPr>
        <w:t>грузо</w:t>
      </w:r>
      <w:r w:rsidR="007C5EB2" w:rsidRPr="00E43766">
        <w:rPr>
          <w:rFonts w:ascii="Times New Roman" w:hAnsi="Times New Roman" w:cs="Times New Roman"/>
          <w:color w:val="000000" w:themeColor="text1"/>
        </w:rPr>
        <w:t>пассажирских</w:t>
      </w:r>
      <w:r w:rsidR="00EA12E4" w:rsidRPr="00E43766">
        <w:rPr>
          <w:rFonts w:ascii="Times New Roman" w:hAnsi="Times New Roman" w:cs="Times New Roman"/>
          <w:color w:val="000000" w:themeColor="text1"/>
        </w:rPr>
        <w:t xml:space="preserve"> лифт</w:t>
      </w:r>
      <w:r w:rsidR="007C5EB2" w:rsidRPr="00E43766">
        <w:rPr>
          <w:rFonts w:ascii="Times New Roman" w:hAnsi="Times New Roman" w:cs="Times New Roman"/>
          <w:color w:val="000000" w:themeColor="text1"/>
        </w:rPr>
        <w:t>а</w:t>
      </w:r>
      <w:r w:rsidR="00EA12E4"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="003B0651">
        <w:rPr>
          <w:rFonts w:ascii="Times New Roman" w:hAnsi="Times New Roman" w:cs="Times New Roman"/>
          <w:color w:val="000000" w:themeColor="text1"/>
          <w:lang w:val="en-US"/>
        </w:rPr>
        <w:t>OTIS</w:t>
      </w:r>
      <w:r w:rsidR="00004A3F" w:rsidRPr="00E43766">
        <w:rPr>
          <w:rFonts w:ascii="Times New Roman" w:hAnsi="Times New Roman" w:cs="Times New Roman"/>
          <w:color w:val="000000" w:themeColor="text1"/>
        </w:rPr>
        <w:t>, грузоподъемностью 1000</w:t>
      </w:r>
      <w:r w:rsidR="007C5EB2" w:rsidRPr="00E4376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004A3F" w:rsidRPr="00E43766">
        <w:rPr>
          <w:rFonts w:ascii="Times New Roman" w:hAnsi="Times New Roman" w:cs="Times New Roman"/>
          <w:color w:val="000000" w:themeColor="text1"/>
        </w:rPr>
        <w:t>кг</w:t>
      </w:r>
      <w:r>
        <w:rPr>
          <w:rFonts w:ascii="Times New Roman" w:hAnsi="Times New Roman" w:cs="Times New Roman"/>
          <w:color w:val="000000" w:themeColor="text1"/>
        </w:rPr>
        <w:t xml:space="preserve">  и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грузо</w:t>
      </w:r>
      <w:r w:rsidRPr="00E43766">
        <w:rPr>
          <w:rFonts w:ascii="Times New Roman" w:hAnsi="Times New Roman" w:cs="Times New Roman"/>
          <w:color w:val="000000" w:themeColor="text1"/>
        </w:rPr>
        <w:t>пас</w:t>
      </w:r>
      <w:r>
        <w:rPr>
          <w:rFonts w:ascii="Times New Roman" w:hAnsi="Times New Roman" w:cs="Times New Roman"/>
          <w:color w:val="000000" w:themeColor="text1"/>
        </w:rPr>
        <w:t>сажирский</w:t>
      </w:r>
      <w:r w:rsidRPr="00E43766">
        <w:rPr>
          <w:rFonts w:ascii="Times New Roman" w:hAnsi="Times New Roman" w:cs="Times New Roman"/>
          <w:color w:val="000000" w:themeColor="text1"/>
        </w:rPr>
        <w:t xml:space="preserve"> лифт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OTIS</w:t>
      </w:r>
      <w:r w:rsidRPr="00E43766">
        <w:rPr>
          <w:rFonts w:ascii="Times New Roman" w:hAnsi="Times New Roman" w:cs="Times New Roman"/>
          <w:color w:val="000000" w:themeColor="text1"/>
        </w:rPr>
        <w:t xml:space="preserve">, грузоподъемностью </w:t>
      </w:r>
      <w:r>
        <w:rPr>
          <w:rFonts w:ascii="Times New Roman" w:hAnsi="Times New Roman" w:cs="Times New Roman"/>
          <w:color w:val="000000" w:themeColor="text1"/>
        </w:rPr>
        <w:t>630</w:t>
      </w:r>
      <w:r w:rsidRPr="00E43766">
        <w:rPr>
          <w:rFonts w:ascii="Times New Roman" w:hAnsi="Times New Roman" w:cs="Times New Roman"/>
          <w:color w:val="000000" w:themeColor="text1"/>
        </w:rPr>
        <w:t xml:space="preserve"> кг</w:t>
      </w:r>
      <w:r w:rsidR="00004A3F" w:rsidRPr="00E43766">
        <w:rPr>
          <w:rFonts w:ascii="Times New Roman" w:hAnsi="Times New Roman" w:cs="Times New Roman"/>
          <w:color w:val="000000" w:themeColor="text1"/>
        </w:rPr>
        <w:t>;</w:t>
      </w:r>
    </w:p>
    <w:p w14:paraId="6A71928D" w14:textId="6DE313B5" w:rsidR="00004A3F" w:rsidRPr="00E43766" w:rsidRDefault="00004A3F" w:rsidP="00E43766">
      <w:pPr>
        <w:pStyle w:val="af3"/>
        <w:numPr>
          <w:ilvl w:val="0"/>
          <w:numId w:val="5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кровля — </w:t>
      </w:r>
      <w:r w:rsidR="00EA12E4" w:rsidRPr="00E43766">
        <w:rPr>
          <w:rFonts w:ascii="Times New Roman" w:hAnsi="Times New Roman" w:cs="Times New Roman"/>
          <w:color w:val="000000" w:themeColor="text1"/>
        </w:rPr>
        <w:t>эксплуатируемая,</w:t>
      </w:r>
      <w:r w:rsidR="00E1554C" w:rsidRPr="00012331">
        <w:rPr>
          <w:rFonts w:ascii="Times New Roman" w:hAnsi="Times New Roman" w:cs="Times New Roman"/>
          <w:color w:val="000000" w:themeColor="text1"/>
        </w:rPr>
        <w:t xml:space="preserve"> </w:t>
      </w:r>
      <w:r w:rsidR="00704E7E">
        <w:rPr>
          <w:rFonts w:ascii="Times New Roman" w:hAnsi="Times New Roman" w:cs="Times New Roman"/>
          <w:color w:val="000000" w:themeColor="text1"/>
        </w:rPr>
        <w:t>наплавляемая Техно-</w:t>
      </w:r>
      <w:proofErr w:type="spellStart"/>
      <w:r w:rsidR="00704E7E">
        <w:rPr>
          <w:rFonts w:ascii="Times New Roman" w:hAnsi="Times New Roman" w:cs="Times New Roman"/>
          <w:color w:val="000000" w:themeColor="text1"/>
        </w:rPr>
        <w:t>эласт</w:t>
      </w:r>
      <w:proofErr w:type="spellEnd"/>
      <w:r w:rsidR="00704E7E">
        <w:rPr>
          <w:rFonts w:ascii="Times New Roman" w:hAnsi="Times New Roman" w:cs="Times New Roman"/>
          <w:color w:val="000000" w:themeColor="text1"/>
        </w:rPr>
        <w:t xml:space="preserve"> ЭПП</w:t>
      </w:r>
      <w:r w:rsidR="007F1C8D">
        <w:rPr>
          <w:rFonts w:ascii="Times New Roman" w:hAnsi="Times New Roman" w:cs="Times New Roman"/>
          <w:color w:val="000000" w:themeColor="text1"/>
        </w:rPr>
        <w:t>;</w:t>
      </w:r>
      <w:r w:rsidR="00704E7E">
        <w:rPr>
          <w:rFonts w:ascii="Times New Roman" w:hAnsi="Times New Roman" w:cs="Times New Roman"/>
          <w:color w:val="000000" w:themeColor="text1"/>
        </w:rPr>
        <w:t xml:space="preserve"> </w:t>
      </w:r>
    </w:p>
    <w:p w14:paraId="22102AC1" w14:textId="42722708" w:rsidR="00004A3F" w:rsidRPr="00E43766" w:rsidRDefault="00004A3F" w:rsidP="00E43766">
      <w:pPr>
        <w:pStyle w:val="af3"/>
        <w:numPr>
          <w:ilvl w:val="0"/>
          <w:numId w:val="5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отделка МОП</w:t>
      </w:r>
      <w:r w:rsidR="007F1C8D">
        <w:rPr>
          <w:rFonts w:ascii="Times New Roman" w:hAnsi="Times New Roman" w:cs="Times New Roman"/>
          <w:color w:val="000000" w:themeColor="text1"/>
        </w:rPr>
        <w:t>:</w:t>
      </w:r>
      <w:r w:rsidRPr="00E43766">
        <w:rPr>
          <w:rFonts w:ascii="Times New Roman" w:hAnsi="Times New Roman" w:cs="Times New Roman"/>
          <w:color w:val="000000" w:themeColor="text1"/>
        </w:rPr>
        <w:t xml:space="preserve"> стены —</w:t>
      </w:r>
      <w:r w:rsidR="007F1C8D">
        <w:rPr>
          <w:rFonts w:ascii="Times New Roman" w:hAnsi="Times New Roman" w:cs="Times New Roman"/>
          <w:color w:val="000000" w:themeColor="text1"/>
        </w:rPr>
        <w:t xml:space="preserve"> </w:t>
      </w:r>
      <w:r w:rsidR="00422020" w:rsidRPr="00E43766">
        <w:rPr>
          <w:rFonts w:ascii="Times New Roman" w:hAnsi="Times New Roman" w:cs="Times New Roman"/>
          <w:color w:val="000000" w:themeColor="text1"/>
        </w:rPr>
        <w:t xml:space="preserve">водно-дисперсионная краска </w:t>
      </w:r>
      <w:proofErr w:type="spellStart"/>
      <w:r w:rsidR="00422020" w:rsidRPr="00E43766">
        <w:rPr>
          <w:rFonts w:ascii="Times New Roman" w:hAnsi="Times New Roman" w:cs="Times New Roman"/>
          <w:color w:val="000000" w:themeColor="text1"/>
          <w:lang w:val="en-US"/>
        </w:rPr>
        <w:t>Dulux</w:t>
      </w:r>
      <w:proofErr w:type="spellEnd"/>
      <w:r w:rsidR="00422020" w:rsidRPr="00E4376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62387">
        <w:rPr>
          <w:rFonts w:ascii="Times New Roman" w:hAnsi="Times New Roman" w:cs="Times New Roman"/>
          <w:color w:val="000000" w:themeColor="text1"/>
          <w:lang w:val="en-US"/>
        </w:rPr>
        <w:t>Bindo</w:t>
      </w:r>
      <w:proofErr w:type="spellEnd"/>
      <w:r w:rsidR="00E62387" w:rsidRPr="00012331">
        <w:rPr>
          <w:rFonts w:ascii="Times New Roman" w:hAnsi="Times New Roman" w:cs="Times New Roman"/>
          <w:color w:val="000000" w:themeColor="text1"/>
        </w:rPr>
        <w:t xml:space="preserve"> 3</w:t>
      </w:r>
      <w:r w:rsidRPr="00E43766">
        <w:rPr>
          <w:rFonts w:ascii="Times New Roman" w:hAnsi="Times New Roman" w:cs="Times New Roman"/>
          <w:color w:val="000000" w:themeColor="text1"/>
        </w:rPr>
        <w:t xml:space="preserve">, полы – керамическая плитка, потолки – </w:t>
      </w:r>
      <w:r w:rsidR="00667E7F">
        <w:rPr>
          <w:rFonts w:ascii="Times New Roman" w:hAnsi="Times New Roman" w:cs="Times New Roman"/>
          <w:color w:val="000000" w:themeColor="text1"/>
        </w:rPr>
        <w:t>ГКЛ</w:t>
      </w:r>
      <w:r w:rsidR="00422020" w:rsidRPr="00E43766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667E7F">
        <w:rPr>
          <w:rFonts w:ascii="Times New Roman" w:hAnsi="Times New Roman" w:cs="Times New Roman"/>
          <w:color w:val="000000" w:themeColor="text1"/>
        </w:rPr>
        <w:t>Кнауф</w:t>
      </w:r>
      <w:proofErr w:type="spellEnd"/>
      <w:r w:rsidR="00422020" w:rsidRPr="00E43766">
        <w:rPr>
          <w:rFonts w:ascii="Times New Roman" w:hAnsi="Times New Roman" w:cs="Times New Roman"/>
          <w:color w:val="000000" w:themeColor="text1"/>
        </w:rPr>
        <w:t>»</w:t>
      </w:r>
    </w:p>
    <w:p w14:paraId="6144E76F" w14:textId="77777777" w:rsidR="00F014DF" w:rsidRPr="00E43766" w:rsidRDefault="00F014DF" w:rsidP="00E43766">
      <w:pPr>
        <w:spacing w:after="0" w:line="240" w:lineRule="auto"/>
        <w:jc w:val="both"/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</w:rPr>
      </w:pPr>
    </w:p>
    <w:p w14:paraId="2B6F6571" w14:textId="77777777" w:rsidR="000E4E2B" w:rsidRPr="00CE1E72" w:rsidRDefault="00F014DF" w:rsidP="00E4376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CE1E72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ПРАВИЛА ПОЛЬЗОВАНИЯ ОБЩИМ ИМУЩЕСТВОМ </w:t>
      </w:r>
      <w:r w:rsidR="00CE2540" w:rsidRPr="00CE1E72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МНОГОКВАРТИРНОГО </w:t>
      </w:r>
      <w:r w:rsidRPr="00CE1E72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ДОМА</w:t>
      </w:r>
    </w:p>
    <w:p w14:paraId="6B936AE7" w14:textId="77777777" w:rsidR="00F014DF" w:rsidRPr="00CE1E72" w:rsidRDefault="00F014DF" w:rsidP="00E43766">
      <w:pPr>
        <w:pStyle w:val="a5"/>
        <w:spacing w:after="0" w:line="240" w:lineRule="auto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</w:p>
    <w:p w14:paraId="11790B5E" w14:textId="77777777" w:rsidR="00F014DF" w:rsidRPr="00CE1E72" w:rsidRDefault="00F014DF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К общему имуществу в </w:t>
      </w:r>
      <w:r w:rsidR="000C19A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многоквартирном д</w:t>
      </w:r>
      <w:r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оме относятся помещения, не являющиеся частями квартир и предназначенные для обслужи</w:t>
      </w:r>
      <w:r w:rsidR="000C19A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вания более одного помещения в многоквартирном д</w:t>
      </w:r>
      <w:r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оме,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</w:t>
      </w:r>
      <w:r w:rsidR="000C19A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многоквартирном д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оме за пределами или внутри помещений и обслуживающее более одного помещения, а также земельный участок в установленных границах с элементами озеленения и благоустройства, объекты, расположенные на указанном земельном участке и предназначенные для обслуживания, эксплуатации и благоустройства </w:t>
      </w:r>
      <w:r w:rsidR="000C19A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многоквартирного дома (далее – о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бщее имущество).</w:t>
      </w:r>
    </w:p>
    <w:p w14:paraId="6BB5DAE8" w14:textId="77777777" w:rsidR="00F014DF" w:rsidRPr="00CE1E72" w:rsidRDefault="00F014DF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Bonava Sans" w:hAnsi="Bonava Sans" w:cs="Times New Roman"/>
          <w:color w:val="000000" w:themeColor="text1"/>
          <w:sz w:val="24"/>
          <w:szCs w:val="24"/>
        </w:rPr>
        <w:lastRenderedPageBreak/>
        <w:t xml:space="preserve">   </w:t>
      </w:r>
      <w:r w:rsidR="00A042F0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Собственники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пользуются общим имуществом в порядке и в пределах, установленных действующим законодательством, а также настоящими </w:t>
      </w:r>
      <w:r w:rsidR="000C19A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равилами.</w:t>
      </w:r>
    </w:p>
    <w:p w14:paraId="3A9BD43E" w14:textId="77777777" w:rsidR="00D92DB7" w:rsidRPr="00CE1E72" w:rsidRDefault="00D92DB7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Содержание общего имущества включает в себя текущий и капитальный ремонты общего имущества.</w:t>
      </w:r>
    </w:p>
    <w:p w14:paraId="072A1FF9" w14:textId="77777777" w:rsidR="00D92DB7" w:rsidRPr="00CE1E72" w:rsidRDefault="00D92DB7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Текущий ремонт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имущества</w:t>
      </w:r>
      <w:r w:rsidR="00712904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– ремонт, выполняемый в плановом порядке с целью поддержания работоспособности его конструкций и систем инженерного оборудования.</w:t>
      </w:r>
    </w:p>
    <w:p w14:paraId="761957F0" w14:textId="77777777" w:rsidR="00D92DB7" w:rsidRPr="00CE1E72" w:rsidRDefault="00D92DB7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Капитальный ремонт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B8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общего имущества 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C1C94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ремонт, предпо</w:t>
      </w:r>
      <w:r w:rsidR="00712904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лагающий </w:t>
      </w:r>
      <w:r w:rsidR="00FC0B8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замену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восстановление отдельных частей или конструкций и инженерно-технического оборудования дома для устранения их физического износа или разрушения.  </w:t>
      </w:r>
    </w:p>
    <w:p w14:paraId="454F9324" w14:textId="3050344D" w:rsidR="00CD7FD1" w:rsidRPr="00CE1E72" w:rsidRDefault="00CD7FD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доле в общей собственности на это имущество</w:t>
      </w:r>
      <w:r w:rsidR="00D92DB7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внесения платы за содержание и ремонт</w:t>
      </w:r>
      <w:r w:rsidR="00261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помещ</w:t>
      </w:r>
      <w:r w:rsidR="00551A9E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ения (ст. 158 Жилищного кодекса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8CC96C9" w14:textId="77777777" w:rsidR="00F014DF" w:rsidRPr="00CE1E72" w:rsidRDefault="00F014DF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Bonava Sans" w:hAnsi="Bonava Sans" w:cs="Times New Roman"/>
          <w:color w:val="000000" w:themeColor="text1"/>
          <w:sz w:val="24"/>
          <w:szCs w:val="24"/>
        </w:rPr>
        <w:t xml:space="preserve">   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Проживающие обязаны соблюдать чистоту и порядок в подъездах, кабинах лифтов, на лестничных клетках, на придомовой территории и объектах благоустройства, в других местах общего пользования.</w:t>
      </w:r>
    </w:p>
    <w:p w14:paraId="7BC1542A" w14:textId="77777777" w:rsidR="00F014DF" w:rsidRPr="00CE1E72" w:rsidRDefault="00F014DF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Bonava Sans" w:hAnsi="Bonava Sans" w:cs="Times New Roman"/>
          <w:color w:val="000000" w:themeColor="text1"/>
          <w:sz w:val="24"/>
          <w:szCs w:val="24"/>
        </w:rPr>
        <w:t xml:space="preserve">   </w:t>
      </w:r>
      <w:r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допускается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курение в помещ</w:t>
      </w:r>
      <w:r w:rsidR="005919F3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ениях общего имущества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C6C379" w14:textId="77777777" w:rsidR="00F014DF" w:rsidRPr="00CE1E72" w:rsidRDefault="005919F3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Bonava Sans" w:hAnsi="Bonava Sans" w:cs="Times New Roman"/>
          <w:b/>
          <w:color w:val="000000" w:themeColor="text1"/>
          <w:sz w:val="24"/>
          <w:szCs w:val="24"/>
        </w:rPr>
        <w:t xml:space="preserve">   </w:t>
      </w:r>
      <w:r w:rsidR="00F014D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Запрещается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хранить в местах общего пользования вещества и предметы, загрязняющие воздух, ядовитые, радиоактивные и взрывоопасные вещества, а также предметы, загромождающие коридоры, проходы, лестничные клетки, запасные выходы и другие места общего пользования.</w:t>
      </w:r>
    </w:p>
    <w:p w14:paraId="5E45C84E" w14:textId="0FF33203" w:rsidR="00F014DF" w:rsidRPr="00CE1E72" w:rsidRDefault="005919F3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Bonava Sans" w:hAnsi="Bonava Sans" w:cs="Times New Roman"/>
          <w:b/>
          <w:color w:val="000000" w:themeColor="text1"/>
          <w:sz w:val="24"/>
          <w:szCs w:val="24"/>
        </w:rPr>
        <w:t xml:space="preserve">   </w:t>
      </w:r>
      <w:r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Запрещается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захламлять,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складировать строительный и бытовой мусор в местах общего пользования, на путях эвакуации, 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чердаке и техническом этаже </w:t>
      </w:r>
      <w:r w:rsidR="002614BC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многоквартирного д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ома.</w:t>
      </w:r>
    </w:p>
    <w:p w14:paraId="36223FE3" w14:textId="77777777" w:rsidR="00F014DF" w:rsidRPr="00CE1E72" w:rsidRDefault="005919F3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Bonava Sans" w:hAnsi="Bonava Sans" w:cs="Times New Roman"/>
          <w:color w:val="000000" w:themeColor="text1"/>
          <w:sz w:val="24"/>
          <w:szCs w:val="24"/>
        </w:rPr>
        <w:t xml:space="preserve">   </w:t>
      </w:r>
      <w:r w:rsidR="00F014D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Запрещается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хранить в местах общего пользования, за исключением специально отведенных для этих целей мест, велосипеды, детские коляски и другое имущество. Управляющая компания не отвечает за исчезновение, разрушение, кражу или ущерб, причиненный личному имуществу, оставленному </w:t>
      </w:r>
      <w:r w:rsidR="003E3431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Собственниками 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в местах общего пользования.</w:t>
      </w:r>
    </w:p>
    <w:p w14:paraId="5AF9C25A" w14:textId="77777777" w:rsidR="00F014DF" w:rsidRPr="00CE1E72" w:rsidRDefault="005919F3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Bonava Sans" w:hAnsi="Bonava Sans" w:cs="Times New Roman"/>
          <w:color w:val="000000" w:themeColor="text1"/>
          <w:sz w:val="24"/>
          <w:szCs w:val="24"/>
        </w:rPr>
        <w:t xml:space="preserve">   </w:t>
      </w:r>
      <w:r w:rsidR="00F014D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Запрещается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самовольно 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вывешивать объявления на лестничных клетках, стенах, дверях, в лифтах.</w:t>
      </w:r>
    </w:p>
    <w:p w14:paraId="3AA1DD33" w14:textId="77777777" w:rsidR="00F014DF" w:rsidRPr="00CE1E72" w:rsidRDefault="005919F3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Bonava Sans" w:hAnsi="Bonava Sans" w:cs="Times New Roman"/>
          <w:b/>
          <w:color w:val="000000" w:themeColor="text1"/>
          <w:sz w:val="24"/>
          <w:szCs w:val="24"/>
        </w:rPr>
        <w:t xml:space="preserve">   </w:t>
      </w:r>
      <w:r w:rsidR="00F014D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Запрещается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писать что-либо на стенах, дверях, ступеньках лестниц, в кабинах лифтов и на любых поверхностях элем</w:t>
      </w:r>
      <w:r w:rsidR="00A535B5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ентов общего имущества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AFB395" w14:textId="77777777" w:rsidR="005919F3" w:rsidRPr="00CE1E72" w:rsidRDefault="005919F3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Bonava Sans" w:hAnsi="Bonava Sans" w:cs="Times New Roman"/>
          <w:color w:val="000000" w:themeColor="text1"/>
          <w:sz w:val="24"/>
          <w:szCs w:val="24"/>
        </w:rPr>
        <w:t xml:space="preserve">   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Весь мусор и отходы должны сбрасываться в соответствующие контейнеры для сбора отходов. </w:t>
      </w:r>
      <w:r w:rsidR="00BB4D99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="00F014D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апрещается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оставлять мусор и 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отходы в других местах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58954F6" w14:textId="77777777" w:rsidR="00F014DF" w:rsidRPr="00E43766" w:rsidRDefault="005919F3">
      <w:pPr>
        <w:pStyle w:val="ac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E1E72">
        <w:rPr>
          <w:rFonts w:ascii="Bonava Sans" w:hAnsi="Bonava Sans" w:cs="Times New Roman"/>
          <w:b/>
          <w:color w:val="000000" w:themeColor="text1"/>
          <w:sz w:val="24"/>
          <w:szCs w:val="24"/>
        </w:rPr>
        <w:t xml:space="preserve">   </w:t>
      </w:r>
      <w:r w:rsidR="00F014D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Запрещается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выбрасывать в сантехническое и канализационное оборудование строительный мусор, клеевые и бетонные смеси, о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тходы и любые другие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предметы, засоряющие канализацию. </w:t>
      </w:r>
      <w:r w:rsidR="00F014DF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Ремонтные работы по устранению любого повреждения, возникшего вследствие не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правильного использования</w:t>
      </w:r>
      <w:r w:rsidR="00F014DF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сантехнического и прочего оборудования, п</w:t>
      </w:r>
      <w:r w:rsidR="00A042F0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роизводятся за счет Собственника</w:t>
      </w:r>
      <w:r w:rsidR="00F014DF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, по вине которого</w:t>
      </w:r>
      <w:r w:rsidR="00A042F0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 привлеченным им лиц)</w:t>
      </w:r>
      <w:r w:rsidR="00F014DF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произошло это повреждение. В случае засорения стояка </w:t>
      </w:r>
      <w:r w:rsidR="00E13089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и (</w:t>
      </w:r>
      <w:r w:rsidR="00F014DF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13089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ли)</w:t>
      </w:r>
      <w:r w:rsidR="00F014DF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лежака канализации, работа по его очистке производ</w:t>
      </w:r>
      <w:r w:rsidR="00A042F0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ится за счет средств Собственников</w:t>
      </w:r>
      <w:r w:rsidR="00F014DF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, в пользовании которых находится этот стояк.</w:t>
      </w:r>
    </w:p>
    <w:p w14:paraId="608D48B1" w14:textId="77777777" w:rsidR="00F014DF" w:rsidRPr="00CE1E72" w:rsidRDefault="00E13089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014D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Запрещается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закрывать существующие каналы прокладки общих сантехнических коммуникаций капитальным способом. Для этого необходимо использовать легкосъемные конструкции, резервные люки.</w:t>
      </w:r>
    </w:p>
    <w:p w14:paraId="272A9AA6" w14:textId="77777777" w:rsidR="00F014DF" w:rsidRPr="00CE1E72" w:rsidRDefault="00E13089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Bonava Sans" w:hAnsi="Bonava Sans" w:cs="Times New Roman"/>
          <w:b/>
          <w:color w:val="000000" w:themeColor="text1"/>
          <w:sz w:val="24"/>
          <w:szCs w:val="24"/>
        </w:rPr>
        <w:t xml:space="preserve">   </w:t>
      </w:r>
      <w:r w:rsidR="00F014D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Запрещается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самостоятельная вырубка кустов и деревьев, срезка цветов или действия, вызывающие нарушение травяного покрова газонов. Запрещается установка каких-либо ограждений, гаражей, возведение </w:t>
      </w:r>
      <w:r w:rsidR="00BB4D99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построек на придомовой территории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7B9ECF" w14:textId="77777777" w:rsidR="00F014DF" w:rsidRPr="00CE1E72" w:rsidRDefault="00E13089">
      <w:pPr>
        <w:pStyle w:val="ac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1E72">
        <w:rPr>
          <w:rFonts w:ascii="Bonava Sans" w:hAnsi="Bonava Sans" w:cs="Times New Roman"/>
          <w:b/>
          <w:i/>
          <w:color w:val="000000" w:themeColor="text1"/>
          <w:sz w:val="24"/>
          <w:szCs w:val="24"/>
        </w:rPr>
        <w:t xml:space="preserve">   </w:t>
      </w:r>
      <w:r w:rsidR="00F014D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Запрещаются мероприятия, влияющие </w:t>
      </w:r>
      <w:r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архитектурный облик </w:t>
      </w:r>
      <w:r w:rsidR="00BB4D99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многоквартирного д</w:t>
      </w:r>
      <w:r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ома</w:t>
      </w:r>
      <w:r w:rsidR="00F014D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9883023" w14:textId="77777777" w:rsidR="00F014DF" w:rsidRPr="00CE1E72" w:rsidRDefault="00F014DF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- устройство балконов, козырьков, эркеров, мансардных помещений;</w:t>
      </w:r>
    </w:p>
    <w:p w14:paraId="68AB6662" w14:textId="77777777" w:rsidR="00F014DF" w:rsidRPr="00CE1E72" w:rsidRDefault="00F014DF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- превращение в эркеры существующих лоджий и балконов;</w:t>
      </w:r>
    </w:p>
    <w:p w14:paraId="1283BC3C" w14:textId="7FD24DDD" w:rsidR="00F014DF" w:rsidRPr="00CE1E72" w:rsidRDefault="00F014DF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наружных блоков систем кондиционирования и вентиляции</w:t>
      </w:r>
      <w:r w:rsidR="00E13089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, радио- и телевизионных антенн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местах, н</w:t>
      </w:r>
      <w:r w:rsidR="00E13089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согласованных с </w:t>
      </w:r>
      <w:r w:rsidR="002614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13089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правляющей компанией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2D8FC39" w14:textId="77777777" w:rsidR="00F014DF" w:rsidRPr="00CE1E72" w:rsidRDefault="00F014DF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- изменение цвета, формы, объема, размера остекления окон, балконов, лоджий.</w:t>
      </w:r>
    </w:p>
    <w:p w14:paraId="3950F9EA" w14:textId="77777777" w:rsidR="00F014DF" w:rsidRPr="00CE1E72" w:rsidRDefault="00E13089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F014D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Запрещается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изменение размеров, цвета и конфигурации дверных и оконных заполнений; фасадов и другие мероприятия, влияющие 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архитектурный облик </w:t>
      </w:r>
      <w:r w:rsidR="000C357E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многоквартирного д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ома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904C5D" w14:textId="66B8F7CE" w:rsidR="00F014DF" w:rsidRPr="00CE1E72" w:rsidRDefault="00E13089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014DF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Запрещается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производить в отно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шении общего имущества 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какие-либо работы, могущие привести к наруше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нию целостности здания или изменению его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конструкции, а также реконструировать, 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перестраивать, достраивать или ликвидировать какие-либо части элеме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нтов общего имущества </w:t>
      </w:r>
      <w:r w:rsidR="002614BC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многоквартирного д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ома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соответствующего утверждения такой реконструкции с </w:t>
      </w:r>
      <w:r w:rsidR="002614B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правляющей компанией и получением всех необходимых согласований исполнительных органов государствен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ной власти.</w:t>
      </w:r>
    </w:p>
    <w:p w14:paraId="24CE7B21" w14:textId="77777777" w:rsidR="00F014DF" w:rsidRPr="00CE1E72" w:rsidRDefault="00E13089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236C5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нарушении Собственниками 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настоящих </w:t>
      </w:r>
      <w:r w:rsidR="002C2AF2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равил, за счет виновных лиц производится приведение общего имущества, его элементов в п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ервоначальное состояние,</w:t>
      </w:r>
      <w:r w:rsidR="00F014DF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проводятся восстановительные работы, кроме того, виновные могут быть привлечены к административной ответственности.</w:t>
      </w:r>
    </w:p>
    <w:p w14:paraId="205677D5" w14:textId="77777777" w:rsidR="00BF4A88" w:rsidRPr="00CE1E72" w:rsidRDefault="00BF4A88">
      <w:pPr>
        <w:pStyle w:val="ac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3FEDDD" w14:textId="77777777" w:rsidR="003906C0" w:rsidRPr="00E43766" w:rsidRDefault="00333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4.1</w:t>
      </w:r>
      <w:r w:rsidR="003906C0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906C0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Лифты</w:t>
      </w:r>
    </w:p>
    <w:p w14:paraId="1F94F5B4" w14:textId="77777777" w:rsidR="003906C0" w:rsidRPr="00E43766" w:rsidRDefault="0039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</w:rPr>
        <w:t xml:space="preserve">   </w:t>
      </w: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Лифт </w:t>
      </w:r>
      <w:r w:rsidRPr="00E4376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(пассажирский или грузопассажирский)</w:t>
      </w: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– стационарная грузоподъемная </w:t>
      </w:r>
      <w:proofErr w:type="gramStart"/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машина  периодического</w:t>
      </w:r>
      <w:proofErr w:type="gramEnd"/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действия, предназначенная для подъема и спуска людей и (или)  грузов в кабине, движущейся по жестким прямолинейным направляющим</w:t>
      </w:r>
      <w:r w:rsidR="001F31D5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у которых угол наклона к вертикали не более </w:t>
      </w:r>
      <w:r w:rsidR="001F31D5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15°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в специальной изолированной шахте.</w:t>
      </w:r>
    </w:p>
    <w:p w14:paraId="30A2B9A2" w14:textId="77777777" w:rsidR="003906C0" w:rsidRPr="00E43766" w:rsidRDefault="003906C0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В кабине лифта и</w:t>
      </w:r>
      <w:r w:rsidR="00DB2374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/или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на лицевой панели входа на посадочном этаже размещаются правила пользования лифтом, которыми обязаны руководствоваться все пассажиры. Также на каждом посадочном этаже вывешивается табличка с указанием: 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наименования лифта (по назначению); б) грузоподъемности (с указанием допустимого числа пассажиров); в) регистрационного номера; г) номера телефона для связи с обслуживающим персоналом или с аварийной службой</w:t>
      </w:r>
      <w:r w:rsidRPr="00E43766">
        <w:rPr>
          <w:color w:val="000000" w:themeColor="text1"/>
        </w:rPr>
        <w:t>.</w:t>
      </w:r>
    </w:p>
    <w:p w14:paraId="6DB83B03" w14:textId="5FCBF733" w:rsidR="003906C0" w:rsidRPr="00E43766" w:rsidRDefault="0039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766">
        <w:rPr>
          <w:color w:val="000000" w:themeColor="text1"/>
        </w:rPr>
        <w:t xml:space="preserve">  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при нахождении внутри кабины лифта, он неожиданно остановился, </w:t>
      </w:r>
      <w:r w:rsidR="002614BC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воспользоваться</w:t>
      </w:r>
      <w:r w:rsidR="002614BC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кнопкой вызова диспетчера</w:t>
      </w:r>
      <w:r w:rsidR="002614BC">
        <w:rPr>
          <w:rFonts w:ascii="Times New Roman" w:hAnsi="Times New Roman" w:cs="Times New Roman"/>
          <w:color w:val="000000" w:themeColor="text1"/>
          <w:sz w:val="24"/>
          <w:szCs w:val="24"/>
        </w:rPr>
        <w:t>, объяснить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диспетчеру, что случилось и след</w:t>
      </w:r>
      <w:r w:rsidR="002614BC">
        <w:rPr>
          <w:rFonts w:ascii="Times New Roman" w:hAnsi="Times New Roman" w:cs="Times New Roman"/>
          <w:color w:val="000000" w:themeColor="text1"/>
          <w:sz w:val="24"/>
          <w:szCs w:val="24"/>
        </w:rPr>
        <w:t>овать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инструкциям. </w:t>
      </w:r>
      <w:r w:rsidR="002614BC">
        <w:rPr>
          <w:rFonts w:ascii="Times New Roman" w:hAnsi="Times New Roman" w:cs="Times New Roman"/>
          <w:color w:val="000000" w:themeColor="text1"/>
          <w:sz w:val="24"/>
          <w:szCs w:val="24"/>
        </w:rPr>
        <w:t>Не предпринимать с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амостоятельно никаких действий</w:t>
      </w:r>
      <w:r w:rsidR="00261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самостоятельный выход из кабины может привести к несчастному случаю.</w:t>
      </w:r>
    </w:p>
    <w:p w14:paraId="4FBCE703" w14:textId="2ED75C36" w:rsidR="003906C0" w:rsidRPr="00E43766" w:rsidRDefault="0039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Сбои в работе лифтов могут быть вызва</w:t>
      </w:r>
      <w:r w:rsidR="00E54BC4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ны не бережным отношением к ним,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BC4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собенно – во время ремонта </w:t>
      </w:r>
      <w:r w:rsidR="002614BC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54BC4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усор должен перевозиться в чистых закрытых пакетах или в другой упаковке.</w:t>
      </w:r>
    </w:p>
    <w:p w14:paraId="1CF740EC" w14:textId="77777777" w:rsidR="003906C0" w:rsidRPr="00E43766" w:rsidRDefault="0039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color w:val="000000" w:themeColor="text1"/>
          <w:sz w:val="24"/>
          <w:szCs w:val="24"/>
        </w:rPr>
      </w:pP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437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 эксплуатации лифтов в новом доме допускается повышенный шум в их работе.  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</w:t>
      </w:r>
    </w:p>
    <w:p w14:paraId="5482679D" w14:textId="77777777" w:rsidR="003906C0" w:rsidRPr="00E43766" w:rsidRDefault="0039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</w:t>
      </w:r>
      <w:r w:rsidR="003D7B35"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Н</w:t>
      </w:r>
      <w:r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е допускается:</w:t>
      </w:r>
    </w:p>
    <w:p w14:paraId="29CDCF9F" w14:textId="77777777" w:rsidR="003906C0" w:rsidRPr="00E43766" w:rsidRDefault="0039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● 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Транспортирование грузов, которые могут повредить оборудование лифта или отделку купе кабины, ее загрязнение;</w:t>
      </w:r>
    </w:p>
    <w:p w14:paraId="57A2DB94" w14:textId="77777777" w:rsidR="003906C0" w:rsidRPr="00E43766" w:rsidRDefault="0039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Транспортирование взрывоопасных и легковоспламеняющихся грузов;</w:t>
      </w:r>
    </w:p>
    <w:p w14:paraId="1DCEAE49" w14:textId="77777777" w:rsidR="003906C0" w:rsidRPr="00E43766" w:rsidRDefault="0039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Использование лифта не по назначению;</w:t>
      </w:r>
    </w:p>
    <w:p w14:paraId="1D00E11E" w14:textId="77777777" w:rsidR="003906C0" w:rsidRPr="00E43766" w:rsidRDefault="0039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Использование лифта с превышением грузоподъемности, указанной на табличке в кабине лифта;</w:t>
      </w:r>
    </w:p>
    <w:p w14:paraId="45C8F106" w14:textId="77777777" w:rsidR="00B1449D" w:rsidRPr="00E43766" w:rsidRDefault="00DB237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● При перевозке грузов размещать грузы на одну сторону купе кабины. Груз необходимо размещать равномерно по всей площади пола купе кабины.</w:t>
      </w:r>
    </w:p>
    <w:p w14:paraId="48D344B4" w14:textId="77777777" w:rsidR="003D7B35" w:rsidRPr="00E43766" w:rsidRDefault="00390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6BFF78D7" w14:textId="77777777" w:rsidR="003906C0" w:rsidRPr="00E43766" w:rsidRDefault="003D7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3906C0" w:rsidRPr="00E43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апрещается:</w:t>
      </w:r>
    </w:p>
    <w:p w14:paraId="42CBCCF0" w14:textId="77777777" w:rsidR="003906C0" w:rsidRPr="00E43766" w:rsidRDefault="00390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♦ При остановке кабины лифта между этажами пытаться самостоятельно открыть двери – это может быть опасно для жизни;</w:t>
      </w:r>
    </w:p>
    <w:p w14:paraId="1F81DE58" w14:textId="77777777" w:rsidR="003906C0" w:rsidRPr="00E43766" w:rsidRDefault="00390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♦ Пользоваться лифтом детьми дошкольного возраста без сопровождения взрослыми;</w:t>
      </w:r>
    </w:p>
    <w:p w14:paraId="543B9090" w14:textId="77777777" w:rsidR="003906C0" w:rsidRPr="00E43766" w:rsidRDefault="00390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♦ Пользоваться лифтом при задымлении кабины или запахе гари;</w:t>
      </w:r>
    </w:p>
    <w:p w14:paraId="0C25BFCE" w14:textId="77777777" w:rsidR="003906C0" w:rsidRPr="00E43766" w:rsidRDefault="00390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♦ Курение в кабине лифта;</w:t>
      </w:r>
    </w:p>
    <w:p w14:paraId="1F3BECFF" w14:textId="77777777" w:rsidR="003906C0" w:rsidRPr="00E43766" w:rsidRDefault="00390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♦ Прыгать в кабине или кататься на крыше лифта;</w:t>
      </w:r>
    </w:p>
    <w:p w14:paraId="58FFBE17" w14:textId="77777777" w:rsidR="003906C0" w:rsidRPr="00E43766" w:rsidRDefault="00390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♦ Проникать в шахту лифта.</w:t>
      </w:r>
    </w:p>
    <w:p w14:paraId="662C4ED2" w14:textId="77777777" w:rsidR="003906C0" w:rsidRPr="00E43766" w:rsidRDefault="00390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7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Единственным исключением,</w:t>
      </w:r>
      <w:r w:rsidRPr="00E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необходимо не только сообщить диспетчеру о происшествии, но и попытаться самостоятельно выбраться из лифта – это пожар и задымление в кабине.</w:t>
      </w:r>
    </w:p>
    <w:p w14:paraId="4CD8BFA8" w14:textId="77777777" w:rsidR="003906C0" w:rsidRPr="00E43766" w:rsidRDefault="00390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3D630E" w14:textId="77777777" w:rsidR="003906C0" w:rsidRPr="00CE1E72" w:rsidRDefault="00333B25">
      <w:pPr>
        <w:pStyle w:val="a5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E1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906C0" w:rsidRPr="00CE1E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Фасады зданий, окна и витрины</w:t>
      </w:r>
    </w:p>
    <w:p w14:paraId="780DCD73" w14:textId="77777777" w:rsidR="00BC4BD1" w:rsidRPr="00CE1E72" w:rsidRDefault="003906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</w:t>
      </w:r>
    </w:p>
    <w:p w14:paraId="448FABEA" w14:textId="77777777" w:rsidR="00750E08" w:rsidRPr="00CE1E72" w:rsidRDefault="00750E08">
      <w:pPr>
        <w:pStyle w:val="ac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Самовольно</w:t>
      </w:r>
      <w:r w:rsidR="00C774B4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е,</w:t>
      </w:r>
      <w:r w:rsidR="00D954A3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нарушение законодательства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переоборудование фасада здания, строения, ограждения и их элементов, включая установку дополнительных элементов и устройств, козырьков, навесов, замену оконных и дверных заполнений, остекление, устройство входов – влечет предупреждение или наложение административного штрафа на виновных. </w:t>
      </w:r>
    </w:p>
    <w:p w14:paraId="56C302A7" w14:textId="77777777" w:rsidR="00E236C5" w:rsidRPr="00CE1E72" w:rsidRDefault="00E236C5">
      <w:pPr>
        <w:pStyle w:val="ac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49A7EC" w14:textId="77777777" w:rsidR="00E236C5" w:rsidRPr="00CE1E72" w:rsidRDefault="00E236C5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 ПРОВЕДЕНИЯ СТР</w:t>
      </w:r>
      <w:r w:rsidR="00372491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ОИТЕЛЬНО-РЕМОНТНЫХ РАБОТ</w:t>
      </w:r>
      <w:r w:rsidR="0059581B" w:rsidRPr="00CE1E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EBBC7C0" w14:textId="77777777" w:rsidR="00E236C5" w:rsidRPr="00CE1E72" w:rsidRDefault="00E236C5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EAE15F" w14:textId="77777777" w:rsidR="00E236C5" w:rsidRPr="00E43766" w:rsidRDefault="00A561BA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049D1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6C5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ремонтно-строительных работ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допускается</w:t>
      </w:r>
      <w:r w:rsidR="00E236C5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1D4E46F" w14:textId="77777777" w:rsidR="00A561BA" w:rsidRPr="00E43766" w:rsidRDefault="00A561BA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- нарушать действующее законодательство Российской Федерации, обязательные правила о допустимом времени для проведения ремонта;</w:t>
      </w:r>
    </w:p>
    <w:p w14:paraId="0F4C57F6" w14:textId="77777777" w:rsidR="00E236C5" w:rsidRPr="00CE1E72" w:rsidRDefault="00B049D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осуществление 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нарушающих</w:t>
      </w:r>
      <w:r w:rsidR="00E236C5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строительных, санитарно-гигиенических эксплуатационно-тех</w:t>
      </w:r>
      <w:r w:rsidR="007B4CCD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нических нормативных документов</w:t>
      </w:r>
      <w:r w:rsidR="00E236C5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ED71F8D" w14:textId="77777777" w:rsidR="00E236C5" w:rsidRPr="00CE1E72" w:rsidRDefault="00E236C5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049D1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мероприятий, влияющих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архитектурный облик жилого дома (устройство балконов, козырьков, эркеров, превращение в эркеры существующих лоджий и балконов, устройство мансардных помещений, установка выносных блоков и. т.п.), изменение размеров, цвета и </w:t>
      </w:r>
      <w:r w:rsidR="00B049D1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конфигурации оконных заполнений;</w:t>
      </w:r>
    </w:p>
    <w:p w14:paraId="1DE2645A" w14:textId="16F940B0" w:rsidR="00756046" w:rsidRPr="00CE1E72" w:rsidRDefault="00756046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- при наличии стяжки на лоджии демонтировать слой утеплителя под ней</w:t>
      </w:r>
      <w:r w:rsidR="002614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1309B8D" w14:textId="77777777" w:rsidR="00E236C5" w:rsidRPr="00CE1E72" w:rsidRDefault="00E236C5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- применение оборудования и инструментов, вызывающих превышение нормативно допустимого шума и вибрации;</w:t>
      </w:r>
    </w:p>
    <w:p w14:paraId="10CC354F" w14:textId="77777777" w:rsidR="00E236C5" w:rsidRPr="002614BC" w:rsidRDefault="00E236C5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4BC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использование пассажирс</w:t>
      </w:r>
      <w:r w:rsidR="00B049D1" w:rsidRPr="002614BC">
        <w:rPr>
          <w:rFonts w:ascii="Times New Roman" w:hAnsi="Times New Roman" w:cs="Times New Roman"/>
          <w:color w:val="000000" w:themeColor="text1"/>
          <w:sz w:val="24"/>
          <w:szCs w:val="24"/>
        </w:rPr>
        <w:t>ких лифтов для транспортировки м</w:t>
      </w:r>
      <w:r w:rsidRPr="002614BC">
        <w:rPr>
          <w:rFonts w:ascii="Times New Roman" w:hAnsi="Times New Roman" w:cs="Times New Roman"/>
          <w:color w:val="000000" w:themeColor="text1"/>
          <w:sz w:val="24"/>
          <w:szCs w:val="24"/>
        </w:rPr>
        <w:t>атериалов и строительного мусора</w:t>
      </w:r>
      <w:r w:rsidR="00B049D1" w:rsidRPr="002614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61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отходов;</w:t>
      </w:r>
    </w:p>
    <w:p w14:paraId="0525DD50" w14:textId="77777777" w:rsidR="00E236C5" w:rsidRPr="00CE1E72" w:rsidRDefault="00B049D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- загромождение и загрязнение м</w:t>
      </w:r>
      <w:r w:rsidR="00E236C5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атериалами и строительным мусором мест общего пользования;</w:t>
      </w:r>
    </w:p>
    <w:p w14:paraId="18A7EFBA" w14:textId="77777777" w:rsidR="00E236C5" w:rsidRPr="00CE1E72" w:rsidRDefault="00E236C5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- сливать в системы канализации жидкие отходы, содержащие остатки цемента, асбеста, мела и иных веществ, способных вызвать засорение систем канализации. Такие отходы подлежат вывозу в порядке, предусмотренном для вывоза строительного мусора;</w:t>
      </w:r>
    </w:p>
    <w:p w14:paraId="7DA465BE" w14:textId="77777777" w:rsidR="00E236C5" w:rsidRPr="00CE1E72" w:rsidRDefault="00E236C5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использование лифтов для перемещения газовых баллонов и </w:t>
      </w:r>
      <w:r w:rsidR="00B049D1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легковоспламеняющихся жидкостей;</w:t>
      </w:r>
    </w:p>
    <w:p w14:paraId="26E02C8D" w14:textId="77777777" w:rsidR="00E236C5" w:rsidRPr="00CE1E72" w:rsidRDefault="00E236C5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- изменение типа, увеличение мощности отопительных приборов, монтаж и замена запорно-регулирующей арматуры;</w:t>
      </w:r>
    </w:p>
    <w:p w14:paraId="0119E0E3" w14:textId="77777777" w:rsidR="00E236C5" w:rsidRPr="00CE1E72" w:rsidRDefault="00E236C5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- закрытие гидроизоляционных и теплоизоляционных покрытий, прокладок электрических, отопительных, водопроводных, дренажных и канализационных сетей</w:t>
      </w:r>
      <w:r w:rsidR="00B049D1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D518C3" w14:textId="77777777" w:rsidR="00B049D1" w:rsidRPr="00CE1E72" w:rsidRDefault="00E236C5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- демонтаж, перенос из проектного положения и отключение</w:t>
      </w:r>
      <w:r w:rsidR="00B049D1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датчиков пожарной сигнализации;</w:t>
      </w:r>
    </w:p>
    <w:p w14:paraId="0223E8CE" w14:textId="77777777" w:rsidR="00E236C5" w:rsidRPr="00E43766" w:rsidRDefault="00B049D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236C5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санитарно-технических работ на действующих стояках отопления, горячего и холодного водоснабжения</w:t>
      </w: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A6DE5C" w14:textId="733354D6" w:rsidR="00756046" w:rsidRPr="00CE1E72" w:rsidRDefault="00756046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D39C1" w14:textId="77777777" w:rsidR="00E236C5" w:rsidRPr="00CE1E72" w:rsidRDefault="00B049D1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Собственник</w:t>
      </w:r>
      <w:r w:rsidR="00E236C5" w:rsidRPr="00CE1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 оборудовать помещение, в котором производит ремонт, средствами первичного пожаротушения (огнетушителями).</w:t>
      </w:r>
    </w:p>
    <w:p w14:paraId="228D72CA" w14:textId="77777777" w:rsidR="00372491" w:rsidRPr="00E43766" w:rsidRDefault="00372491" w:rsidP="00E43766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27796269" w14:textId="77777777" w:rsidR="000E4E2B" w:rsidRPr="00E43766" w:rsidRDefault="000E4E2B" w:rsidP="00E437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ОКНА И ДВЕРИ</w:t>
      </w:r>
    </w:p>
    <w:p w14:paraId="76C1245E" w14:textId="77777777" w:rsidR="00046A38" w:rsidRPr="00E43766" w:rsidRDefault="00046A38" w:rsidP="00E4376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</w:p>
    <w:p w14:paraId="6A9D1C43" w14:textId="77777777" w:rsidR="00046A38" w:rsidRPr="00E43766" w:rsidRDefault="00046A38" w:rsidP="00E4376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6.1. Металлопластиковые окна ПВХ</w:t>
      </w:r>
    </w:p>
    <w:p w14:paraId="285228C2" w14:textId="77777777" w:rsidR="00046A38" w:rsidRPr="00E43766" w:rsidRDefault="00046A38" w:rsidP="00E4376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</w:p>
    <w:p w14:paraId="72F25BF6" w14:textId="77777777" w:rsidR="00046A38" w:rsidRPr="00E43766" w:rsidRDefault="00046A38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Оконные и балконные дверные блоки из поливинилхлоридных профилей с двухкамерными стеклопакетами.</w:t>
      </w:r>
    </w:p>
    <w:p w14:paraId="114772CB" w14:textId="34114D90" w:rsidR="00361B41" w:rsidRPr="00E43766" w:rsidRDefault="00046A38">
      <w:pPr>
        <w:pStyle w:val="af3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Оконные блоки из ПВХ-профиля оборудованы поворотно-откидным устройством с функцией щелевого проветривания, которое управляется единой ручкой</w:t>
      </w:r>
      <w:r w:rsidR="00361B41" w:rsidRPr="00E43766">
        <w:rPr>
          <w:rFonts w:ascii="Times New Roman" w:hAnsi="Times New Roman" w:cs="Times New Roman"/>
          <w:color w:val="000000" w:themeColor="text1"/>
        </w:rPr>
        <w:t xml:space="preserve"> с встроенным вент. клапаном типа «</w:t>
      </w:r>
      <w:r w:rsidR="00CA7011">
        <w:rPr>
          <w:rFonts w:ascii="Times New Roman" w:hAnsi="Times New Roman" w:cs="Times New Roman"/>
          <w:color w:val="000000" w:themeColor="text1"/>
          <w:lang w:val="en-US"/>
        </w:rPr>
        <w:t>AIR</w:t>
      </w:r>
      <w:r w:rsidR="00CA7011" w:rsidRPr="00012331">
        <w:rPr>
          <w:rFonts w:ascii="Times New Roman" w:hAnsi="Times New Roman" w:cs="Times New Roman"/>
          <w:color w:val="000000" w:themeColor="text1"/>
        </w:rPr>
        <w:t>-</w:t>
      </w:r>
      <w:r w:rsidR="00CA7011">
        <w:rPr>
          <w:rFonts w:ascii="Times New Roman" w:hAnsi="Times New Roman" w:cs="Times New Roman"/>
          <w:color w:val="000000" w:themeColor="text1"/>
          <w:lang w:val="en-US"/>
        </w:rPr>
        <w:t>box</w:t>
      </w:r>
      <w:r w:rsidR="00361B41" w:rsidRPr="00E43766">
        <w:rPr>
          <w:rFonts w:ascii="Times New Roman" w:hAnsi="Times New Roman" w:cs="Times New Roman"/>
          <w:color w:val="000000" w:themeColor="text1"/>
        </w:rPr>
        <w:t>»:</w:t>
      </w:r>
    </w:p>
    <w:p w14:paraId="56BEE321" w14:textId="16D967E7" w:rsidR="00046A38" w:rsidRPr="00E43766" w:rsidRDefault="00046A38">
      <w:pPr>
        <w:pStyle w:val="af3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</w:p>
    <w:p w14:paraId="741C3F14" w14:textId="77777777" w:rsidR="00046A38" w:rsidRPr="00E43766" w:rsidRDefault="00046A38" w:rsidP="00E43766">
      <w:pPr>
        <w:pStyle w:val="af3"/>
        <w:numPr>
          <w:ilvl w:val="0"/>
          <w:numId w:val="6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При открывании и закрывании створки ручку следует поворачивать только при закрытой створке, придерживаемой рукой. Когда окно открыто, изменять положение ручки запрещается.</w:t>
      </w: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</w:p>
    <w:p w14:paraId="7AACD727" w14:textId="4F877867" w:rsidR="00046A38" w:rsidRPr="00E43766" w:rsidRDefault="00046A38" w:rsidP="00E43766">
      <w:pPr>
        <w:pStyle w:val="af3"/>
        <w:numPr>
          <w:ilvl w:val="0"/>
          <w:numId w:val="6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Чтобы открыть (распахнуть) створку окна</w:t>
      </w:r>
      <w:r w:rsidR="00361B41" w:rsidRPr="00E43766"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 w:rsidR="00361B41" w:rsidRPr="00E43766">
        <w:rPr>
          <w:rFonts w:ascii="Times New Roman" w:hAnsi="Times New Roman" w:cs="Times New Roman"/>
          <w:color w:val="000000" w:themeColor="text1"/>
        </w:rPr>
        <w:t xml:space="preserve">для </w:t>
      </w:r>
      <w:r w:rsidR="002614BC">
        <w:rPr>
          <w:rFonts w:ascii="Times New Roman" w:hAnsi="Times New Roman" w:cs="Times New Roman"/>
          <w:color w:val="000000" w:themeColor="text1"/>
        </w:rPr>
        <w:t>помещений</w:t>
      </w:r>
      <w:proofErr w:type="gramEnd"/>
      <w:r w:rsidR="002614BC"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="00361B41" w:rsidRPr="00E43766">
        <w:rPr>
          <w:rFonts w:ascii="Times New Roman" w:hAnsi="Times New Roman" w:cs="Times New Roman"/>
          <w:color w:val="000000" w:themeColor="text1"/>
        </w:rPr>
        <w:t>расположенных ниже 2</w:t>
      </w:r>
      <w:r w:rsidR="00D83737">
        <w:rPr>
          <w:rFonts w:ascii="Times New Roman" w:hAnsi="Times New Roman" w:cs="Times New Roman"/>
          <w:color w:val="000000" w:themeColor="text1"/>
        </w:rPr>
        <w:t>4</w:t>
      </w:r>
      <w:r w:rsidR="00361B41" w:rsidRPr="00E43766">
        <w:rPr>
          <w:rFonts w:ascii="Times New Roman" w:hAnsi="Times New Roman" w:cs="Times New Roman"/>
          <w:color w:val="000000" w:themeColor="text1"/>
        </w:rPr>
        <w:t>-го этажа</w:t>
      </w:r>
      <w:r w:rsidRPr="00E43766">
        <w:rPr>
          <w:rFonts w:ascii="Times New Roman" w:hAnsi="Times New Roman" w:cs="Times New Roman"/>
          <w:color w:val="000000" w:themeColor="text1"/>
        </w:rPr>
        <w:t xml:space="preserve">, ручку поворачивают на 90 градусов в горизонтальное положение. При повороте ручки закрытую створку слегка прижимают к раме другой рукой (чуть выше ручки). Затем, потянув за ручку, створку распахивают </w:t>
      </w:r>
      <w:r w:rsidRPr="00E43766">
        <w:rPr>
          <w:rStyle w:val="af2"/>
          <w:rFonts w:ascii="Times New Roman" w:hAnsi="Times New Roman" w:cs="Times New Roman"/>
          <w:color w:val="000000" w:themeColor="text1"/>
        </w:rPr>
        <w:t>(сплошной режим - поворотное открывание).</w:t>
      </w:r>
    </w:p>
    <w:p w14:paraId="53C6DACB" w14:textId="1B22D964" w:rsidR="00046A38" w:rsidRPr="00E43766" w:rsidRDefault="00046A38" w:rsidP="00E43766">
      <w:pPr>
        <w:pStyle w:val="af3"/>
        <w:numPr>
          <w:ilvl w:val="0"/>
          <w:numId w:val="6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43766">
        <w:rPr>
          <w:rFonts w:ascii="Times New Roman" w:hAnsi="Times New Roman" w:cs="Times New Roman"/>
          <w:color w:val="000000" w:themeColor="text1"/>
        </w:rPr>
        <w:t>Для перевода створки из закрытого положение в откидное (поворот створки относительно нижней горизонтальной оси, положение «</w:t>
      </w:r>
      <w:r w:rsidR="00A01596">
        <w:rPr>
          <w:rFonts w:ascii="Times New Roman" w:hAnsi="Times New Roman" w:cs="Times New Roman"/>
          <w:color w:val="000000" w:themeColor="text1"/>
        </w:rPr>
        <w:t>о</w:t>
      </w:r>
      <w:r w:rsidRPr="00E43766">
        <w:rPr>
          <w:rFonts w:ascii="Times New Roman" w:hAnsi="Times New Roman" w:cs="Times New Roman"/>
          <w:color w:val="000000" w:themeColor="text1"/>
        </w:rPr>
        <w:t xml:space="preserve">ткинуто») ручку поворачивают вертикально на 180 градусов вверх, затем, потянув за ручку, поворачивают створку относительно нижней горизонтальной оси на заданный изготовителем угол (не более 10 градусов) </w:t>
      </w:r>
      <w:r w:rsidRPr="00E43766">
        <w:rPr>
          <w:rStyle w:val="af2"/>
          <w:rFonts w:ascii="Times New Roman" w:hAnsi="Times New Roman" w:cs="Times New Roman"/>
          <w:color w:val="000000" w:themeColor="text1"/>
        </w:rPr>
        <w:t>(откидной режим).</w:t>
      </w:r>
    </w:p>
    <w:p w14:paraId="0EC47FAE" w14:textId="22FAA03B" w:rsidR="00046A38" w:rsidRPr="00E43766" w:rsidRDefault="00046A38" w:rsidP="00E43766">
      <w:pPr>
        <w:pStyle w:val="af3"/>
        <w:numPr>
          <w:ilvl w:val="0"/>
          <w:numId w:val="6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Для запирания створки из открытого или откидного положения ее сначала закрывают и, </w:t>
      </w:r>
      <w:r w:rsidRPr="00E43766">
        <w:rPr>
          <w:rFonts w:ascii="Times New Roman" w:hAnsi="Times New Roman" w:cs="Times New Roman"/>
          <w:color w:val="000000" w:themeColor="text1"/>
        </w:rPr>
        <w:lastRenderedPageBreak/>
        <w:t>придерживая створку рукой, поворачивают ручку вертикально вниз (положение «</w:t>
      </w:r>
      <w:r w:rsidR="00A01596">
        <w:rPr>
          <w:rFonts w:ascii="Times New Roman" w:hAnsi="Times New Roman" w:cs="Times New Roman"/>
          <w:color w:val="000000" w:themeColor="text1"/>
        </w:rPr>
        <w:t>з</w:t>
      </w:r>
      <w:r w:rsidRPr="00E43766">
        <w:rPr>
          <w:rFonts w:ascii="Times New Roman" w:hAnsi="Times New Roman" w:cs="Times New Roman"/>
          <w:color w:val="000000" w:themeColor="text1"/>
        </w:rPr>
        <w:t xml:space="preserve">акрыто»). </w:t>
      </w:r>
    </w:p>
    <w:p w14:paraId="2362F933" w14:textId="11B76DD7" w:rsidR="00046A38" w:rsidRPr="00E43766" w:rsidRDefault="00046A38" w:rsidP="00E43766">
      <w:pPr>
        <w:pStyle w:val="af3"/>
        <w:numPr>
          <w:ilvl w:val="0"/>
          <w:numId w:val="11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Для перевода створки в положение </w:t>
      </w:r>
      <w:r w:rsidRPr="00E43766">
        <w:rPr>
          <w:rStyle w:val="af2"/>
          <w:rFonts w:ascii="Times New Roman" w:hAnsi="Times New Roman" w:cs="Times New Roman"/>
          <w:color w:val="000000" w:themeColor="text1"/>
        </w:rPr>
        <w:t>«</w:t>
      </w:r>
      <w:r w:rsidR="00A01596">
        <w:rPr>
          <w:rStyle w:val="af2"/>
          <w:rFonts w:ascii="Times New Roman" w:hAnsi="Times New Roman" w:cs="Times New Roman"/>
          <w:color w:val="000000" w:themeColor="text1"/>
        </w:rPr>
        <w:t>п</w:t>
      </w: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роветривание» </w:t>
      </w:r>
      <w:r w:rsidRPr="00E43766">
        <w:rPr>
          <w:rFonts w:ascii="Times New Roman" w:hAnsi="Times New Roman" w:cs="Times New Roman"/>
          <w:color w:val="000000" w:themeColor="text1"/>
        </w:rPr>
        <w:t>ручку поворачивают из положения «</w:t>
      </w:r>
      <w:r w:rsidR="00A01596">
        <w:rPr>
          <w:rFonts w:ascii="Times New Roman" w:hAnsi="Times New Roman" w:cs="Times New Roman"/>
          <w:color w:val="000000" w:themeColor="text1"/>
        </w:rPr>
        <w:t>о</w:t>
      </w:r>
      <w:r w:rsidRPr="00E43766">
        <w:rPr>
          <w:rFonts w:ascii="Times New Roman" w:hAnsi="Times New Roman" w:cs="Times New Roman"/>
          <w:color w:val="000000" w:themeColor="text1"/>
        </w:rPr>
        <w:t>ткинуто» в положение «</w:t>
      </w:r>
      <w:r w:rsidR="00A01596">
        <w:rPr>
          <w:rFonts w:ascii="Times New Roman" w:hAnsi="Times New Roman" w:cs="Times New Roman"/>
          <w:color w:val="000000" w:themeColor="text1"/>
        </w:rPr>
        <w:t>п</w:t>
      </w:r>
      <w:r w:rsidRPr="00E43766">
        <w:rPr>
          <w:rFonts w:ascii="Times New Roman" w:hAnsi="Times New Roman" w:cs="Times New Roman"/>
          <w:color w:val="000000" w:themeColor="text1"/>
        </w:rPr>
        <w:t xml:space="preserve">роветривание» на 45 градусов. При этом створка окна (после небольшого поворота относительно нижней горизонтальной оси) фиксируется, будучи неплотно прижатой к раме окна вверху. Зазор между рамой окна и створкой (в верхней части) в данном режиме может составлять от 5 до 10мм. и регулируется небольшим поворотом ручки </w:t>
      </w:r>
      <w:r w:rsidRPr="00E43766">
        <w:rPr>
          <w:rStyle w:val="af2"/>
          <w:rFonts w:ascii="Times New Roman" w:hAnsi="Times New Roman" w:cs="Times New Roman"/>
          <w:color w:val="000000" w:themeColor="text1"/>
        </w:rPr>
        <w:t>(щелевой режим).</w:t>
      </w: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</w:p>
    <w:p w14:paraId="26FEDBD7" w14:textId="4D07D779" w:rsidR="00046A38" w:rsidRPr="00E43766" w:rsidRDefault="00046A38" w:rsidP="00E43766">
      <w:pPr>
        <w:pStyle w:val="af3"/>
        <w:numPr>
          <w:ilvl w:val="0"/>
          <w:numId w:val="12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Для того, чтобы закрыть окно, из режима «</w:t>
      </w:r>
      <w:r w:rsidR="00A01596">
        <w:rPr>
          <w:rFonts w:ascii="Times New Roman" w:hAnsi="Times New Roman" w:cs="Times New Roman"/>
          <w:color w:val="000000" w:themeColor="text1"/>
        </w:rPr>
        <w:t>п</w:t>
      </w:r>
      <w:r w:rsidRPr="00E43766">
        <w:rPr>
          <w:rFonts w:ascii="Times New Roman" w:hAnsi="Times New Roman" w:cs="Times New Roman"/>
          <w:color w:val="000000" w:themeColor="text1"/>
        </w:rPr>
        <w:t>роветривание» створку окна необходимо сначала прижать рукой раме окна, затем повернуть ручку в положение «</w:t>
      </w:r>
      <w:r w:rsidR="00A01596">
        <w:rPr>
          <w:rFonts w:ascii="Times New Roman" w:hAnsi="Times New Roman" w:cs="Times New Roman"/>
          <w:color w:val="000000" w:themeColor="text1"/>
        </w:rPr>
        <w:t>з</w:t>
      </w:r>
      <w:r w:rsidRPr="00E43766">
        <w:rPr>
          <w:rFonts w:ascii="Times New Roman" w:hAnsi="Times New Roman" w:cs="Times New Roman"/>
          <w:color w:val="000000" w:themeColor="text1"/>
        </w:rPr>
        <w:t>акрыто».</w:t>
      </w:r>
    </w:p>
    <w:p w14:paraId="1A44976E" w14:textId="77777777" w:rsidR="00DE1C01" w:rsidRPr="00E43766" w:rsidRDefault="00C706B0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noProof/>
          <w:color w:val="000000" w:themeColor="text1"/>
          <w:lang w:eastAsia="ru-RU" w:bidi="ar-SA"/>
        </w:rPr>
        <mc:AlternateContent>
          <mc:Choice Requires="wps">
            <w:drawing>
              <wp:inline distT="0" distB="0" distL="0" distR="0" wp14:anchorId="151E869A" wp14:editId="4F1E848E">
                <wp:extent cx="95250" cy="9525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EAB24A" id="AutoShape 1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6iqgIAALU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" filled="f" stroked="f">
                <o:lock v:ext="edit" aspectratio="t"/>
                <w10:anchorlock/>
              </v:rect>
            </w:pict>
          </mc:Fallback>
        </mc:AlternateContent>
      </w:r>
      <w:r w:rsidR="00046A38" w:rsidRPr="00E43766">
        <w:rPr>
          <w:rFonts w:ascii="Times New Roman" w:hAnsi="Times New Roman" w:cs="Times New Roman"/>
          <w:color w:val="000000" w:themeColor="text1"/>
        </w:rPr>
        <w:t xml:space="preserve">Пластиковые окна рассчитаны на исправную службу в течение многих лет при условии их правильной эксплуатации. </w:t>
      </w:r>
    </w:p>
    <w:p w14:paraId="54722602" w14:textId="77777777" w:rsidR="00046A38" w:rsidRPr="00E43766" w:rsidRDefault="00046A38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Современное окно - это сложная система различных взаимодействующих между собой элементов, которые в процессе эксплуатации требуют определенного ухода.</w:t>
      </w:r>
    </w:p>
    <w:p w14:paraId="3A290CC5" w14:textId="77777777" w:rsidR="00046A38" w:rsidRPr="00E43766" w:rsidRDefault="00046A38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Пыль, находящаяся в большом количестве в атмосфере города, оседая на механизмах окон, оказывает негативное влияние на их работоспособность. Если своевременно не чистить и не смазывать все движущиеся составные части фурнитуры окон, не ухаживать должным образом за резиновыми уплотнителями, окна могут потерять свои функциональные свойства уже через три месяца.</w:t>
      </w:r>
    </w:p>
    <w:p w14:paraId="53DBA693" w14:textId="77777777" w:rsidR="0080655B" w:rsidRPr="00E43766" w:rsidRDefault="0080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2C923A68" w14:textId="77777777" w:rsidR="000E4E2B" w:rsidRPr="00CE1E72" w:rsidRDefault="000E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CE1E72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Рекомендации по эксплуатации:</w:t>
      </w:r>
    </w:p>
    <w:p w14:paraId="00D77BEE" w14:textId="77777777" w:rsidR="000E4E2B" w:rsidRPr="00E43766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В процессе </w:t>
      </w:r>
      <w:r w:rsidR="00DA3034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эксплуатации квартиры С</w:t>
      </w: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обственник должен </w:t>
      </w:r>
      <w:proofErr w:type="gramStart"/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в  обязательном</w:t>
      </w:r>
      <w:proofErr w:type="gramEnd"/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порядке не реже двух  раз в год (весной и  осенью) производить следующие  работы по  техническому</w:t>
      </w:r>
    </w:p>
    <w:p w14:paraId="65BA0C43" w14:textId="77777777" w:rsidR="000E4E2B" w:rsidRPr="00E43766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proofErr w:type="gramStart"/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обслуживанию  окон</w:t>
      </w:r>
      <w:proofErr w:type="gramEnd"/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:</w:t>
      </w:r>
    </w:p>
    <w:p w14:paraId="2D754607" w14:textId="26CA5C21" w:rsidR="000E4E2B" w:rsidRPr="00D42364" w:rsidRDefault="000E4E2B" w:rsidP="00D4236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D42364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>о</w:t>
      </w:r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существлять проверку надежности крепления </w:t>
      </w:r>
      <w:proofErr w:type="gramStart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деталей  фурнитуры</w:t>
      </w:r>
      <w:proofErr w:type="gramEnd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При  необходимости</w:t>
      </w:r>
      <w:proofErr w:type="gramEnd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подтянуть крепежные шурупы;</w:t>
      </w:r>
    </w:p>
    <w:p w14:paraId="070C37C3" w14:textId="0E8EAB80" w:rsidR="000E4E2B" w:rsidRPr="00D42364" w:rsidRDefault="000E4E2B" w:rsidP="00D4236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D42364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>о</w:t>
      </w:r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чищать механизмы окон от </w:t>
      </w:r>
      <w:proofErr w:type="gramStart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пыли  и</w:t>
      </w:r>
      <w:proofErr w:type="gramEnd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грязи. </w:t>
      </w:r>
      <w:proofErr w:type="gramStart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При  этом</w:t>
      </w:r>
      <w:proofErr w:type="gramEnd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необходимо использовать только</w:t>
      </w:r>
    </w:p>
    <w:p w14:paraId="7AC3F6AC" w14:textId="77777777" w:rsidR="000E4E2B" w:rsidRPr="00D42364" w:rsidRDefault="000E4E2B" w:rsidP="00D4236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proofErr w:type="gramStart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чистящие  средства</w:t>
      </w:r>
      <w:proofErr w:type="gramEnd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 не повреждающие антикоррозийное покрытие  металлических деталей;</w:t>
      </w:r>
    </w:p>
    <w:p w14:paraId="4ADB2596" w14:textId="0878E81C" w:rsidR="000E4E2B" w:rsidRPr="00D42364" w:rsidRDefault="000E4E2B" w:rsidP="00D4236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D42364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>о</w:t>
      </w:r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существлять регулировку фурнитуры, </w:t>
      </w:r>
      <w:proofErr w:type="gramStart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замену  поврежденных</w:t>
      </w:r>
      <w:proofErr w:type="gramEnd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и изношенных  деталей</w:t>
      </w:r>
    </w:p>
    <w:p w14:paraId="543DC422" w14:textId="77777777" w:rsidR="000E4E2B" w:rsidRPr="00D42364" w:rsidRDefault="000E4E2B" w:rsidP="00D4236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(регулировка   фурнитуры, особенно в области </w:t>
      </w:r>
      <w:proofErr w:type="gramStart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нижних  петель</w:t>
      </w:r>
      <w:proofErr w:type="gramEnd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и ножниц, а  также замена деталей и  снятие навеса створки должна проводиться  специалистами);</w:t>
      </w:r>
    </w:p>
    <w:p w14:paraId="609A219E" w14:textId="2A07429E" w:rsidR="000E4E2B" w:rsidRPr="00D42364" w:rsidRDefault="000E4E2B" w:rsidP="00D4236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D42364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>с</w:t>
      </w:r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мазывать все подвижные детали и </w:t>
      </w:r>
      <w:proofErr w:type="gramStart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места  запоров</w:t>
      </w:r>
      <w:proofErr w:type="gramEnd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поворотно-откидной фурнитуры маслом (например, машинным маслом), не содержащим  кислот или смол;</w:t>
      </w:r>
    </w:p>
    <w:p w14:paraId="14089F5D" w14:textId="78513DB1" w:rsidR="000E4E2B" w:rsidRPr="00D42364" w:rsidRDefault="000E4E2B" w:rsidP="00D4236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D42364">
        <w:rPr>
          <w:rFonts w:ascii="Times New Roman" w:eastAsia="TimesNewRomanPS-BoldMT" w:hAnsi="Times New Roman" w:cs="Times New Roman"/>
          <w:color w:val="000000" w:themeColor="text1"/>
          <w:sz w:val="24"/>
          <w:szCs w:val="24"/>
        </w:rPr>
        <w:t>о</w:t>
      </w:r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чищать от грязи и </w:t>
      </w:r>
      <w:proofErr w:type="gramStart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протирать  специальными</w:t>
      </w:r>
      <w:proofErr w:type="gramEnd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средствами (можно касторовым маслом, силиконовой смазкой) резиновые уплотнители  на створках окон (не менее двух раз в год);</w:t>
      </w:r>
    </w:p>
    <w:p w14:paraId="29D67B05" w14:textId="4A34C4FE" w:rsidR="000E4E2B" w:rsidRPr="00D42364" w:rsidRDefault="000E4E2B" w:rsidP="00D4236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очищать окна и подоконники с </w:t>
      </w:r>
      <w:proofErr w:type="gramStart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помощью  мягкой</w:t>
      </w:r>
      <w:proofErr w:type="gramEnd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ткани, обычного мыльного  раствора или специальных моющих средств для  пластиков, не содержащих растворителей, ацетона, абразивных веществ, кислот. Для очистки окон нельзя применять царапающие мочалки, чистящие средства, содержащие абразивную крошку (типа </w:t>
      </w:r>
      <w:r w:rsidRPr="00D42364">
        <w:rPr>
          <w:rFonts w:ascii="Cambria Math" w:eastAsia="TimesNewRomanPSMT" w:hAnsi="Cambria Math" w:cs="Cambria Math"/>
          <w:color w:val="000000" w:themeColor="text1"/>
          <w:sz w:val="24"/>
          <w:szCs w:val="24"/>
        </w:rPr>
        <w:t>«</w:t>
      </w:r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Пемолюкс</w:t>
      </w:r>
      <w:r w:rsidRPr="00D42364">
        <w:rPr>
          <w:rFonts w:ascii="Cambria Math" w:eastAsia="TimesNewRomanPSMT" w:hAnsi="Cambria Math" w:cs="Cambria Math"/>
          <w:color w:val="000000" w:themeColor="text1"/>
          <w:sz w:val="24"/>
          <w:szCs w:val="24"/>
        </w:rPr>
        <w:t>»</w:t>
      </w:r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), кислоту, щелочь, растворитель или ацетон, стиральный порошок. Для предотвращения образования статического электричества, притягивающего пыль, поверхности обрабатывают раствором антистатика;</w:t>
      </w:r>
    </w:p>
    <w:p w14:paraId="243A2631" w14:textId="7D43492A" w:rsidR="000E4E2B" w:rsidRPr="00D42364" w:rsidRDefault="000E4E2B" w:rsidP="00D42364">
      <w:pPr>
        <w:pStyle w:val="a5"/>
        <w:numPr>
          <w:ilvl w:val="0"/>
          <w:numId w:val="30"/>
        </w:numPr>
        <w:tabs>
          <w:tab w:val="left" w:pos="104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</w:pPr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с </w:t>
      </w:r>
      <w:r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целью    поддержания    в    помещениях    допустимой    влажности   и   нормативного</w:t>
      </w:r>
      <w:r w:rsidR="009309F5"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воздухообмена,   необходимо  периодически  осуществлять  проветривание  помещений  с</w:t>
      </w:r>
      <w:r w:rsidR="009309F5"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помощью   открывания   оконных створок   (разрешено  использовать   при   температуре</w:t>
      </w:r>
      <w:r w:rsidR="009309F5"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наружного воздуха  выше </w:t>
      </w:r>
      <w:r w:rsidR="00C01B8A"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«</w:t>
      </w:r>
      <w:r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нуля</w:t>
      </w:r>
      <w:r w:rsidR="00C01B8A"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»</w:t>
      </w:r>
      <w:r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следующие режимы  открывания: </w:t>
      </w:r>
      <w:r w:rsidRPr="00D42364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сплошной, откидной</w:t>
      </w:r>
      <w:r w:rsidR="006D7711" w:rsidRPr="00D42364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2364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или щелевой</w:t>
      </w:r>
      <w:r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а  при  температуре    наружного   воздуха ниже </w:t>
      </w:r>
      <w:r w:rsidR="00C01B8A"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«</w:t>
      </w:r>
      <w:r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нуля</w:t>
      </w:r>
      <w:r w:rsidR="00C01B8A"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»</w:t>
      </w:r>
      <w:r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разрешен для</w:t>
      </w:r>
      <w:r w:rsidR="006D7711" w:rsidRPr="00D42364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постоянного  использования только </w:t>
      </w:r>
      <w:r w:rsidRPr="00D42364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режим щелевого открывания</w:t>
      </w:r>
      <w:r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 для кратковременного </w:t>
      </w:r>
      <w:r w:rsidR="00C01B8A"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–</w:t>
      </w:r>
      <w:r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42364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режим сплошного открывания</w:t>
      </w:r>
      <w:r w:rsidR="006D7711" w:rsidRPr="00D42364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);</w:t>
      </w:r>
    </w:p>
    <w:p w14:paraId="65D7E231" w14:textId="4A610308" w:rsidR="000E4E2B" w:rsidRPr="00D42364" w:rsidRDefault="000E4E2B" w:rsidP="00D4236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D42364">
        <w:rPr>
          <w:rFonts w:ascii="Times New Roman" w:eastAsia="TimesNewRomanPSMT" w:hAnsi="Times New Roman" w:cs="Times New Roman" w:hint="eastAsia"/>
          <w:color w:val="000000" w:themeColor="text1"/>
          <w:sz w:val="24"/>
          <w:szCs w:val="24"/>
        </w:rPr>
        <w:t>в</w:t>
      </w:r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D42364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каждом пластиковом окне предусмотрены </w:t>
      </w:r>
      <w:r w:rsidRPr="00D42364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водоотводящие каналы </w:t>
      </w:r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для вывода</w:t>
      </w:r>
      <w:r w:rsidR="00470450"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наружу скапливающейся внутри влаги. </w:t>
      </w:r>
      <w:proofErr w:type="gramStart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Водоотводящие  каналы</w:t>
      </w:r>
      <w:proofErr w:type="gramEnd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расположены в нижней части рамы; их можно легко обнаружить,  открыв створку.  Необходимо следить за состоянием этих каналов, и периодически, не </w:t>
      </w:r>
      <w:proofErr w:type="gramStart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реже  двух</w:t>
      </w:r>
      <w:proofErr w:type="gramEnd"/>
      <w:r w:rsidRPr="00D4236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раз в год,  очищать их от грязи.</w:t>
      </w:r>
    </w:p>
    <w:p w14:paraId="260D5B14" w14:textId="77777777" w:rsidR="000E4E2B" w:rsidRPr="00E43766" w:rsidRDefault="00A210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</w:t>
      </w:r>
      <w:r w:rsidR="00333B25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ВНИМАНИЕ</w:t>
      </w:r>
      <w:r w:rsidR="000E4E2B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96BC99B" w14:textId="77777777" w:rsidR="000E4E2B" w:rsidRPr="00A01596" w:rsidRDefault="000E4E2B" w:rsidP="00A015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♦ </w:t>
      </w:r>
      <w:r w:rsidRPr="00A0159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</w:t>
      </w:r>
      <w:r w:rsidRPr="00A0159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е допускается касание </w:t>
      </w:r>
      <w:proofErr w:type="gramStart"/>
      <w:r w:rsidRPr="00A0159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штор  подоконников</w:t>
      </w:r>
      <w:proofErr w:type="gramEnd"/>
      <w:r w:rsidRPr="00A0159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, чтобы не  препятствовать  конвекции</w:t>
      </w:r>
    </w:p>
    <w:p w14:paraId="67223A1D" w14:textId="39730175" w:rsidR="000E4E2B" w:rsidRPr="00012331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</w:pPr>
      <w:r w:rsidRPr="00A0159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lastRenderedPageBreak/>
        <w:t xml:space="preserve">горячего воздуха от отопительного </w:t>
      </w:r>
      <w:proofErr w:type="gramStart"/>
      <w:r w:rsidRPr="00A0159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прибора  для</w:t>
      </w:r>
      <w:proofErr w:type="gramEnd"/>
      <w:r w:rsidRPr="00A01596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обогрева окон, чтобы  не  было конденсации  влаги </w:t>
      </w:r>
      <w:r w:rsidRPr="00012331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на окне;</w:t>
      </w:r>
    </w:p>
    <w:p w14:paraId="271C5F93" w14:textId="0C0BBEF9" w:rsidR="000E4E2B" w:rsidRPr="00012331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♦ не допускается попадание в механизмы и фурнитуру оконных </w:t>
      </w:r>
      <w:proofErr w:type="gramStart"/>
      <w:r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и  дверных</w:t>
      </w:r>
      <w:proofErr w:type="gramEnd"/>
      <w:r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балконных блоков песка, мела, строительного раствора;</w:t>
      </w:r>
    </w:p>
    <w:p w14:paraId="068B599B" w14:textId="77777777" w:rsidR="000E4E2B" w:rsidRPr="00012331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♦ не допускается чистить пластиковые </w:t>
      </w:r>
      <w:proofErr w:type="gramStart"/>
      <w:r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окна  острыми</w:t>
      </w:r>
      <w:proofErr w:type="gramEnd"/>
      <w:r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и царапающими инструментами, повреждающими  гладкие поверхности;</w:t>
      </w:r>
    </w:p>
    <w:p w14:paraId="2AF94290" w14:textId="77777777" w:rsidR="000E4E2B" w:rsidRPr="00012331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♦ не допускается самостоятельно проводить </w:t>
      </w:r>
      <w:proofErr w:type="gramStart"/>
      <w:r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ремонт  оконных</w:t>
      </w:r>
      <w:proofErr w:type="gramEnd"/>
      <w:r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и  дверных блоков до истечения их гарантийных сроков;</w:t>
      </w:r>
    </w:p>
    <w:p w14:paraId="377B4B15" w14:textId="77777777" w:rsidR="000E4E2B" w:rsidRPr="00012331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♦ не допускается попадания посторонних </w:t>
      </w:r>
      <w:proofErr w:type="gramStart"/>
      <w:r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предметов  между</w:t>
      </w:r>
      <w:proofErr w:type="gramEnd"/>
      <w:r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рамой и  створкой окон, балконных дверей, а также в  подвижные узлы;</w:t>
      </w:r>
    </w:p>
    <w:p w14:paraId="0FFC2406" w14:textId="40E218E5" w:rsidR="000E4E2B" w:rsidRPr="00012331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♦ не допускается вешать на створки окон, балконных дверей одежду или другие посторонние предметы</w:t>
      </w:r>
      <w:r w:rsidR="00A01596" w:rsidRPr="0001233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;</w:t>
      </w:r>
    </w:p>
    <w:p w14:paraId="56FEA0EB" w14:textId="77777777" w:rsidR="000E4E2B" w:rsidRPr="00E43766" w:rsidRDefault="000E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</w:p>
    <w:p w14:paraId="01702DB1" w14:textId="77777777" w:rsidR="00D26325" w:rsidRPr="00E43766" w:rsidRDefault="00D2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bookmarkStart w:id="1" w:name="_GoBack"/>
      <w:bookmarkEnd w:id="1"/>
    </w:p>
    <w:p w14:paraId="47959C5E" w14:textId="77777777" w:rsidR="000E4E2B" w:rsidRPr="00E43766" w:rsidRDefault="000E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Перечень наиболее часто встречающихся неисправностей, </w:t>
      </w:r>
    </w:p>
    <w:p w14:paraId="519C9D69" w14:textId="77777777" w:rsidR="000E4E2B" w:rsidRPr="00E43766" w:rsidRDefault="00DE1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их прич</w:t>
      </w:r>
      <w:r w:rsidR="00353616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ины и способы устранения</w:t>
      </w:r>
    </w:p>
    <w:p w14:paraId="004FB398" w14:textId="77777777" w:rsidR="00202624" w:rsidRPr="00E43766" w:rsidRDefault="00202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934"/>
      </w:tblGrid>
      <w:tr w:rsidR="00CE1E72" w:rsidRPr="00CE1E72" w14:paraId="08BB6411" w14:textId="77777777" w:rsidTr="000E4E2B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A977A8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Неисправность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14:paraId="5C602CAA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Возможные причины</w:t>
            </w:r>
          </w:p>
        </w:tc>
        <w:tc>
          <w:tcPr>
            <w:tcW w:w="39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E6CA8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устранению</w:t>
            </w:r>
          </w:p>
        </w:tc>
      </w:tr>
      <w:tr w:rsidR="00CE1E72" w:rsidRPr="00CE1E72" w14:paraId="4B6AF0A0" w14:textId="77777777" w:rsidTr="000E4E2B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14:paraId="17FA9D8B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Оконная ручка разболталась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047AAE46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Издержки процесса эксплуатации</w:t>
            </w:r>
          </w:p>
        </w:tc>
        <w:tc>
          <w:tcPr>
            <w:tcW w:w="3934" w:type="dxa"/>
            <w:tcBorders>
              <w:top w:val="single" w:sz="12" w:space="0" w:color="auto"/>
              <w:right w:val="single" w:sz="12" w:space="0" w:color="auto"/>
            </w:tcBorders>
          </w:tcPr>
          <w:p w14:paraId="717C5F8F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Приподнять находящуюся под ручкой планку, повернуть ее и затянуть винты</w:t>
            </w:r>
          </w:p>
        </w:tc>
      </w:tr>
      <w:tr w:rsidR="00CE1E72" w:rsidRPr="00CE1E72" w14:paraId="6BA3FCF4" w14:textId="77777777" w:rsidTr="000E4E2B">
        <w:tc>
          <w:tcPr>
            <w:tcW w:w="1951" w:type="dxa"/>
            <w:tcBorders>
              <w:left w:val="single" w:sz="12" w:space="0" w:color="auto"/>
            </w:tcBorders>
          </w:tcPr>
          <w:p w14:paraId="609E17BE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Верхняя петля вышла из зацепления</w:t>
            </w:r>
          </w:p>
        </w:tc>
        <w:tc>
          <w:tcPr>
            <w:tcW w:w="3686" w:type="dxa"/>
          </w:tcPr>
          <w:p w14:paraId="2C01CA43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Нарушение порядка открывания поворотно-откидной створки</w:t>
            </w:r>
          </w:p>
        </w:tc>
        <w:tc>
          <w:tcPr>
            <w:tcW w:w="3934" w:type="dxa"/>
            <w:tcBorders>
              <w:right w:val="single" w:sz="12" w:space="0" w:color="auto"/>
            </w:tcBorders>
          </w:tcPr>
          <w:p w14:paraId="5BB937F1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Прижать верхний угол створки к раме (в районе петли) и повернуть ручку</w:t>
            </w:r>
            <w:r w:rsidR="00DE1C01"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положение «Створка откинута»</w:t>
            </w:r>
          </w:p>
        </w:tc>
      </w:tr>
      <w:tr w:rsidR="00CE1E72" w:rsidRPr="00CE1E72" w14:paraId="6B107768" w14:textId="77777777" w:rsidTr="000E4E2B">
        <w:trPr>
          <w:trHeight w:val="30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14:paraId="0D2C05C5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Тугой поворот ручки</w:t>
            </w:r>
          </w:p>
        </w:tc>
        <w:tc>
          <w:tcPr>
            <w:tcW w:w="3686" w:type="dxa"/>
          </w:tcPr>
          <w:p w14:paraId="6CE6040C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Створка сильно зажата</w:t>
            </w:r>
          </w:p>
        </w:tc>
        <w:tc>
          <w:tcPr>
            <w:tcW w:w="3934" w:type="dxa"/>
            <w:tcBorders>
              <w:right w:val="single" w:sz="12" w:space="0" w:color="auto"/>
            </w:tcBorders>
          </w:tcPr>
          <w:p w14:paraId="4F362403" w14:textId="77777777" w:rsidR="000E4E2B" w:rsidRPr="00E43766" w:rsidRDefault="00DE1C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Отрегулировать прижим</w:t>
            </w:r>
          </w:p>
        </w:tc>
      </w:tr>
      <w:tr w:rsidR="00CE1E72" w:rsidRPr="00CE1E72" w14:paraId="257F495B" w14:textId="77777777" w:rsidTr="000E4E2B">
        <w:trPr>
          <w:trHeight w:val="255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14:paraId="71C1B555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567517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Фурнитура не смазана</w:t>
            </w:r>
          </w:p>
        </w:tc>
        <w:tc>
          <w:tcPr>
            <w:tcW w:w="3934" w:type="dxa"/>
            <w:tcBorders>
              <w:right w:val="single" w:sz="12" w:space="0" w:color="auto"/>
            </w:tcBorders>
          </w:tcPr>
          <w:p w14:paraId="22D6CCE6" w14:textId="77777777" w:rsidR="000E4E2B" w:rsidRPr="00E43766" w:rsidRDefault="00DE1C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Смазать фурнитуру</w:t>
            </w:r>
          </w:p>
        </w:tc>
      </w:tr>
      <w:tr w:rsidR="00CE1E72" w:rsidRPr="00CE1E72" w14:paraId="202CB183" w14:textId="77777777" w:rsidTr="000E4E2B">
        <w:trPr>
          <w:trHeight w:val="135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14:paraId="1F2DEB92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FB30CC4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Продувание</w:t>
            </w:r>
          </w:p>
        </w:tc>
        <w:tc>
          <w:tcPr>
            <w:tcW w:w="3686" w:type="dxa"/>
            <w:vMerge w:val="restart"/>
          </w:tcPr>
          <w:p w14:paraId="52FD950B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Неплотный прижим створки</w:t>
            </w:r>
          </w:p>
        </w:tc>
        <w:tc>
          <w:tcPr>
            <w:tcW w:w="3934" w:type="dxa"/>
            <w:tcBorders>
              <w:right w:val="single" w:sz="12" w:space="0" w:color="auto"/>
            </w:tcBorders>
          </w:tcPr>
          <w:p w14:paraId="654B98AA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Перевести фурнитур</w:t>
            </w:r>
            <w:r w:rsidR="00DE1C01"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у в режим максимального прижима</w:t>
            </w:r>
          </w:p>
        </w:tc>
      </w:tr>
      <w:tr w:rsidR="00CE1E72" w:rsidRPr="00CE1E72" w14:paraId="02696632" w14:textId="77777777" w:rsidTr="000E4E2B">
        <w:trPr>
          <w:trHeight w:val="135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14:paraId="6DA2BCD0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73269AE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right w:val="single" w:sz="12" w:space="0" w:color="auto"/>
            </w:tcBorders>
          </w:tcPr>
          <w:p w14:paraId="040D0444" w14:textId="77777777" w:rsidR="000E4E2B" w:rsidRPr="00E43766" w:rsidRDefault="00DE1C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Смазать резиновый уплотнитель</w:t>
            </w:r>
          </w:p>
        </w:tc>
      </w:tr>
      <w:tr w:rsidR="00CE1E72" w:rsidRPr="00CE1E72" w14:paraId="54576FBE" w14:textId="77777777" w:rsidTr="000E4E2B">
        <w:trPr>
          <w:trHeight w:val="15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14:paraId="20823633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E66188C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DC8916B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Образование конденсата</w:t>
            </w:r>
          </w:p>
        </w:tc>
        <w:tc>
          <w:tcPr>
            <w:tcW w:w="3686" w:type="dxa"/>
          </w:tcPr>
          <w:p w14:paraId="427F988D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Низкая температура в помещении</w:t>
            </w:r>
          </w:p>
        </w:tc>
        <w:tc>
          <w:tcPr>
            <w:tcW w:w="3934" w:type="dxa"/>
            <w:tcBorders>
              <w:right w:val="single" w:sz="12" w:space="0" w:color="auto"/>
            </w:tcBorders>
          </w:tcPr>
          <w:p w14:paraId="340C3B9B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Температура в поме</w:t>
            </w:r>
            <w:r w:rsidR="00DE1C01"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щении должна быть не ниже +21ºС</w:t>
            </w:r>
          </w:p>
        </w:tc>
      </w:tr>
      <w:tr w:rsidR="00CE1E72" w:rsidRPr="00CE1E72" w14:paraId="0490C628" w14:textId="77777777" w:rsidTr="000E4E2B">
        <w:trPr>
          <w:trHeight w:val="126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14:paraId="39669BF9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7A7207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Неисправная вентиляция</w:t>
            </w:r>
          </w:p>
        </w:tc>
        <w:tc>
          <w:tcPr>
            <w:tcW w:w="3934" w:type="dxa"/>
            <w:tcBorders>
              <w:right w:val="single" w:sz="12" w:space="0" w:color="auto"/>
            </w:tcBorders>
          </w:tcPr>
          <w:p w14:paraId="647556D3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Проверит</w:t>
            </w:r>
            <w:r w:rsidR="00DE1C01"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ь работу вентиляционных каналов</w:t>
            </w:r>
          </w:p>
        </w:tc>
      </w:tr>
      <w:tr w:rsidR="000E4E2B" w:rsidRPr="00CE1E72" w14:paraId="5BF5D1AF" w14:textId="77777777" w:rsidTr="000E4E2B">
        <w:trPr>
          <w:trHeight w:val="135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0E966B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67AD4EF3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Перекрыт поток теплого воздуха</w:t>
            </w:r>
          </w:p>
        </w:tc>
        <w:tc>
          <w:tcPr>
            <w:tcW w:w="3934" w:type="dxa"/>
            <w:tcBorders>
              <w:bottom w:val="single" w:sz="12" w:space="0" w:color="auto"/>
              <w:right w:val="single" w:sz="12" w:space="0" w:color="auto"/>
            </w:tcBorders>
          </w:tcPr>
          <w:p w14:paraId="7EBAB670" w14:textId="77777777" w:rsidR="000E4E2B" w:rsidRPr="00E43766" w:rsidRDefault="000E4E2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Освободить доступ тепло</w:t>
            </w:r>
            <w:r w:rsidR="00DE1C01" w:rsidRPr="00E43766">
              <w:rPr>
                <w:rFonts w:ascii="Times New Roman" w:eastAsia="TimesNewRomanPS-BoldMT" w:hAnsi="Times New Roman" w:cs="Times New Roman"/>
                <w:bCs/>
                <w:color w:val="000000" w:themeColor="text1"/>
                <w:sz w:val="24"/>
                <w:szCs w:val="24"/>
              </w:rPr>
              <w:t>го воздуха от батареи отопления</w:t>
            </w:r>
          </w:p>
        </w:tc>
      </w:tr>
    </w:tbl>
    <w:p w14:paraId="007A0F1A" w14:textId="77777777" w:rsidR="00202624" w:rsidRPr="00E43766" w:rsidRDefault="00202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</w:p>
    <w:p w14:paraId="65A21AD4" w14:textId="77777777" w:rsidR="00202624" w:rsidRPr="00E43766" w:rsidRDefault="00202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</w:p>
    <w:p w14:paraId="7A913061" w14:textId="214EB412" w:rsidR="0045253E" w:rsidRDefault="00464D20" w:rsidP="004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6.2</w:t>
      </w:r>
      <w:r w:rsidR="00333B25"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E4E2B"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Двери</w:t>
      </w:r>
      <w:r w:rsidR="00A0159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E19B1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межкомнатные</w:t>
      </w:r>
    </w:p>
    <w:p w14:paraId="6F08B212" w14:textId="4AAED462" w:rsidR="00523645" w:rsidRPr="00E43766" w:rsidRDefault="0045253E" w:rsidP="0045253E">
      <w:pPr>
        <w:autoSpaceDE w:val="0"/>
        <w:autoSpaceDN w:val="0"/>
        <w:adjustRightInd w:val="0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  <w:r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Двери</w:t>
      </w:r>
      <w:r w:rsidR="00A25E92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межкомнатные</w:t>
      </w:r>
      <w:r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36DC" w:rsidRPr="00E43766">
        <w:rPr>
          <w:rFonts w:ascii="Times New Roman" w:hAnsi="Times New Roman" w:cs="Times New Roman"/>
          <w:color w:val="000000" w:themeColor="text1"/>
        </w:rPr>
        <w:t>деревянные.</w:t>
      </w:r>
    </w:p>
    <w:p w14:paraId="3BA43FE5" w14:textId="77777777" w:rsidR="00523645" w:rsidRPr="00E43766" w:rsidRDefault="00523645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Рекомендации по эксплуатации:</w:t>
      </w:r>
    </w:p>
    <w:p w14:paraId="273408A3" w14:textId="77777777" w:rsidR="00523645" w:rsidRPr="00E43766" w:rsidRDefault="00523645" w:rsidP="00E43766">
      <w:pPr>
        <w:pStyle w:val="af3"/>
        <w:numPr>
          <w:ilvl w:val="0"/>
          <w:numId w:val="13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воздействия избыточной влаги на дверь, нельзя вешать на дверь влажное белье, так как это повлечет за собой расслоение конструкции дверного полотна; </w:t>
      </w:r>
    </w:p>
    <w:p w14:paraId="123C23E5" w14:textId="77777777" w:rsidR="00523645" w:rsidRPr="00E43766" w:rsidRDefault="00523645" w:rsidP="00E43766">
      <w:pPr>
        <w:pStyle w:val="af3"/>
        <w:numPr>
          <w:ilvl w:val="0"/>
          <w:numId w:val="13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Фурнитуру двери (замки, петли) необходимо раз в год смазывать маслом для швейных машин; </w:t>
      </w:r>
    </w:p>
    <w:p w14:paraId="2839B107" w14:textId="77777777" w:rsidR="00523645" w:rsidRPr="00E43766" w:rsidRDefault="00523645" w:rsidP="00E43766">
      <w:pPr>
        <w:pStyle w:val="af3"/>
        <w:numPr>
          <w:ilvl w:val="0"/>
          <w:numId w:val="13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Удаление пыли, пятен с поверхности дверей нужно производить только ветошью (мягкой тканью), смоченной в мыльной воде; </w:t>
      </w:r>
    </w:p>
    <w:p w14:paraId="48493328" w14:textId="77777777" w:rsidR="00523645" w:rsidRPr="00E43766" w:rsidRDefault="00523645" w:rsidP="00E43766">
      <w:pPr>
        <w:pStyle w:val="af3"/>
        <w:numPr>
          <w:ilvl w:val="0"/>
          <w:numId w:val="13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Избегать грубого механического воздействия на дверь, т.к. могут появиться сколы, задиры, потертости, и, как следствие, ухудшение внешнего вида изделия; </w:t>
      </w:r>
    </w:p>
    <w:p w14:paraId="3B3C68A9" w14:textId="77777777" w:rsidR="00523645" w:rsidRPr="00E43766" w:rsidRDefault="00523645" w:rsidP="00E43766">
      <w:pPr>
        <w:pStyle w:val="af3"/>
        <w:numPr>
          <w:ilvl w:val="0"/>
          <w:numId w:val="13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При проведении ремонта, в помещении, где установлены двери, их, следует защитить от попадания отделочных материалов с помощью полиэтиленовой пленки; </w:t>
      </w:r>
    </w:p>
    <w:p w14:paraId="17880126" w14:textId="77777777" w:rsidR="00523645" w:rsidRPr="00E43766" w:rsidRDefault="00523645" w:rsidP="00E43766">
      <w:pPr>
        <w:pStyle w:val="af3"/>
        <w:numPr>
          <w:ilvl w:val="0"/>
          <w:numId w:val="13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Избегать попадания на дверь кислот и щелочей.</w:t>
      </w:r>
    </w:p>
    <w:p w14:paraId="57A0DBE8" w14:textId="77777777" w:rsidR="00523645" w:rsidRPr="00E43766" w:rsidRDefault="00523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51212999" w14:textId="77777777" w:rsidR="00464D20" w:rsidRPr="00CE1E72" w:rsidRDefault="00645F5B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iCs/>
          <w:color w:val="000000" w:themeColor="text1"/>
          <w:sz w:val="24"/>
          <w:szCs w:val="24"/>
        </w:rPr>
      </w:pPr>
      <w:r w:rsidRPr="00CE1E72">
        <w:rPr>
          <w:rFonts w:ascii="Times New Roman" w:eastAsia="TimesNewRomanPS-BoldMT" w:hAnsi="Times New Roman" w:cs="Times New Roman"/>
          <w:b/>
          <w:iCs/>
          <w:color w:val="000000" w:themeColor="text1"/>
          <w:sz w:val="24"/>
          <w:szCs w:val="24"/>
        </w:rPr>
        <w:lastRenderedPageBreak/>
        <w:t xml:space="preserve"> </w:t>
      </w:r>
      <w:r w:rsidR="00464D20" w:rsidRPr="00CE1E72">
        <w:rPr>
          <w:rFonts w:ascii="Times New Roman" w:eastAsia="TimesNewRomanPS-BoldMT" w:hAnsi="Times New Roman" w:cs="Times New Roman"/>
          <w:b/>
          <w:iCs/>
          <w:color w:val="000000" w:themeColor="text1"/>
          <w:sz w:val="24"/>
          <w:szCs w:val="24"/>
        </w:rPr>
        <w:t>Балконы и лоджии</w:t>
      </w:r>
    </w:p>
    <w:p w14:paraId="0045B604" w14:textId="77777777" w:rsidR="00897420" w:rsidRPr="00CE1E72" w:rsidRDefault="0089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iCs/>
          <w:color w:val="000000" w:themeColor="text1"/>
          <w:sz w:val="24"/>
          <w:szCs w:val="24"/>
        </w:rPr>
      </w:pPr>
      <w:r w:rsidRPr="00CE1E72">
        <w:rPr>
          <w:rFonts w:ascii="Times New Roman" w:eastAsia="TimesNewRomanPS-BoldMT" w:hAnsi="Times New Roman" w:cs="Times New Roman"/>
          <w:b/>
          <w:iCs/>
          <w:color w:val="000000" w:themeColor="text1"/>
          <w:sz w:val="24"/>
          <w:szCs w:val="24"/>
        </w:rPr>
        <w:t>Рекомендации по эксплуатации:</w:t>
      </w:r>
    </w:p>
    <w:p w14:paraId="0D646C5B" w14:textId="77777777" w:rsidR="00645F5B" w:rsidRPr="00CE1E72" w:rsidRDefault="00645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iCs/>
          <w:color w:val="000000" w:themeColor="text1"/>
          <w:sz w:val="24"/>
          <w:szCs w:val="24"/>
        </w:rPr>
      </w:pPr>
    </w:p>
    <w:p w14:paraId="609D9BAD" w14:textId="122C6F98" w:rsidR="00897420" w:rsidRPr="00D42364" w:rsidRDefault="00897420" w:rsidP="00D4236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</w:pPr>
      <w:r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Для сохранения яркости цвета наружных поверхностей рекомендуется мыть алюминиевые конструкции нейтральными моющими средствами.</w:t>
      </w:r>
    </w:p>
    <w:p w14:paraId="196A2209" w14:textId="22FF292B" w:rsidR="00897420" w:rsidRPr="00D42364" w:rsidRDefault="00897420" w:rsidP="00D4236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</w:pPr>
      <w:r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Водоотводящие каналы и отверстия необходимо чистить не реже одного раза в год. Если вода не будет отводиться беспрепятственно, то влага может попадать в конструкцию окна и поверхность рамы, сто может привести к их повреждению.</w:t>
      </w:r>
    </w:p>
    <w:p w14:paraId="17A86553" w14:textId="3ECB2877" w:rsidR="00702CAC" w:rsidRPr="00D42364" w:rsidRDefault="00897420" w:rsidP="00D4236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</w:pPr>
      <w:r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Загрязнения можно удалять с помощью обычного моющего средства</w:t>
      </w:r>
      <w:r w:rsidR="00412E3F"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, не содержащего абразивных веществ и растворов.</w:t>
      </w:r>
    </w:p>
    <w:p w14:paraId="3243E184" w14:textId="246D6865" w:rsidR="00412E3F" w:rsidRPr="00D42364" w:rsidRDefault="00412E3F" w:rsidP="00D4236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</w:pPr>
      <w:r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Большие оконные створки нельзя открывать при сильном ветре, необходимо закрывать их, уходя из </w:t>
      </w:r>
      <w:r w:rsidR="0045253E"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помещения</w:t>
      </w:r>
      <w:r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, а </w:t>
      </w:r>
      <w:proofErr w:type="gramStart"/>
      <w:r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так же</w:t>
      </w:r>
      <w:proofErr w:type="gramEnd"/>
      <w:r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 на ночь. Во время дождя не открывайте оконные створки </w:t>
      </w:r>
      <w:proofErr w:type="gramStart"/>
      <w:r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настолько, что бы</w:t>
      </w:r>
      <w:proofErr w:type="gramEnd"/>
      <w:r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 вода попадала внутрь помещения или конструкции окна.</w:t>
      </w:r>
    </w:p>
    <w:p w14:paraId="712F5FEA" w14:textId="112C208F" w:rsidR="00412E3F" w:rsidRPr="00D42364" w:rsidRDefault="00412E3F" w:rsidP="00D4236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</w:pPr>
      <w:r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Стекла окон рекомендуется мыть губкой или салфеткой, смоченной в нейтральном моющем растворе. Излишки влаги следует удалять резиновой щеткой или вытирать насухо салфеткой.</w:t>
      </w:r>
    </w:p>
    <w:p w14:paraId="417F817A" w14:textId="778B9A4F" w:rsidR="00702CAC" w:rsidRPr="00D42364" w:rsidRDefault="00702CAC" w:rsidP="00D4236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</w:pPr>
      <w:r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Ящики для цветов необходимо устанавливать на балконах в соответствии с указаниями проекта. Изменять оформление балконов и устанавливать новые кронштейны для крепления цветочных ящиков допускается только по проекту и согласованию с </w:t>
      </w:r>
      <w:r w:rsidR="0045253E"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у</w:t>
      </w:r>
      <w:r w:rsidRPr="00D42364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правляющей компанией.</w:t>
      </w:r>
    </w:p>
    <w:p w14:paraId="53970DB2" w14:textId="77777777" w:rsidR="00412E3F" w:rsidRPr="00E43766" w:rsidRDefault="00412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i/>
          <w:iCs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  </w:t>
      </w:r>
      <w:r w:rsidRPr="00E43766">
        <w:rPr>
          <w:rFonts w:ascii="Times New Roman" w:eastAsia="TimesNewRomanPS-BoldMT" w:hAnsi="Times New Roman" w:cs="Times New Roman"/>
          <w:b/>
          <w:i/>
          <w:iCs/>
          <w:color w:val="000000" w:themeColor="text1"/>
          <w:sz w:val="24"/>
          <w:szCs w:val="24"/>
        </w:rPr>
        <w:t>Запрещается:</w:t>
      </w:r>
    </w:p>
    <w:p w14:paraId="64F5407A" w14:textId="77777777" w:rsidR="00412E3F" w:rsidRPr="00CE1E72" w:rsidRDefault="00412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</w:pPr>
      <w:r w:rsidRPr="00CE1E72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- прикреплять к рамам и переплетам витража другие предметы, это может привести к их повреждению;</w:t>
      </w:r>
    </w:p>
    <w:p w14:paraId="2FB767DB" w14:textId="77777777" w:rsidR="001F0052" w:rsidRPr="00CE1E72" w:rsidRDefault="00412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</w:pPr>
      <w:r w:rsidRPr="00CE1E72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="00A85B2B" w:rsidRPr="00CE1E72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Самостоятельно вмешиваться в конструкцию витражного остекления с целью утепления и т.п. Это может привести к нарушению герметичности стыковочных элементов, утяжелению всей конструкции и как следствие – снятия всего витража с гарантии;</w:t>
      </w:r>
    </w:p>
    <w:p w14:paraId="2A1806BD" w14:textId="4374F229" w:rsidR="001F0052" w:rsidRPr="00CE1E72" w:rsidRDefault="00A85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</w:pPr>
      <w:r w:rsidRPr="00CE1E72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- производить какие-либо действия с элементами крепления витражей</w:t>
      </w:r>
      <w:r w:rsidR="0045253E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;</w:t>
      </w:r>
    </w:p>
    <w:p w14:paraId="76C753C1" w14:textId="787AF4A5" w:rsidR="00A85B2B" w:rsidRPr="00CE1E72" w:rsidRDefault="001F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</w:pPr>
      <w:r w:rsidRPr="00CE1E72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- вносить изменения в конструкцию стен, в которых смонтирова</w:t>
      </w:r>
      <w:r w:rsidR="0084753D" w:rsidRPr="00CE1E72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ны витражи</w:t>
      </w:r>
      <w:r w:rsidR="0045253E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;</w:t>
      </w:r>
      <w:r w:rsidR="0084753D" w:rsidRPr="00CE1E72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57E4FDCF" w14:textId="4DD8AD43" w:rsidR="00D954A3" w:rsidRPr="00CE1E72" w:rsidRDefault="00897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</w:pPr>
      <w:r w:rsidRPr="00CE1E72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954A3" w:rsidRPr="00CE1E72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  Не рекомендуется в зимний период времени (при отрицательных температурах) на длительное время оставлять открытой балконную дверь, что приводит к образованию наледи конденсата на витражных остеклениях холодных лоджий и, как следствие, попаданию влаги на балконы ниже расположенных </w:t>
      </w:r>
      <w:r w:rsidR="0045253E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помещений</w:t>
      </w:r>
      <w:r w:rsidR="00D954A3" w:rsidRPr="00CE1E72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.   </w:t>
      </w:r>
    </w:p>
    <w:p w14:paraId="06E9E138" w14:textId="0C7BCAF8" w:rsidR="001F0052" w:rsidRPr="00CE1E72" w:rsidRDefault="00847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</w:pPr>
      <w:r w:rsidRPr="00CE1E72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При </w:t>
      </w:r>
      <w:r w:rsidRPr="00012331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устройстве проема в панели </w:t>
      </w:r>
      <w:proofErr w:type="spellStart"/>
      <w:r w:rsidR="00A25E92" w:rsidRPr="00012331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фиброцементной</w:t>
      </w:r>
      <w:proofErr w:type="spellEnd"/>
      <w:r w:rsidR="00A25E92" w:rsidRPr="00012331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 плиты </w:t>
      </w:r>
      <w:r w:rsidRPr="00012331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для организации доступа воздуха через установленную </w:t>
      </w:r>
      <w:proofErr w:type="gramStart"/>
      <w:r w:rsidRPr="00012331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в  фасаде</w:t>
      </w:r>
      <w:proofErr w:type="gramEnd"/>
      <w:r w:rsidRPr="00012331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12331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>вентрешетку</w:t>
      </w:r>
      <w:proofErr w:type="spellEnd"/>
      <w:r w:rsidRPr="00012331">
        <w:rPr>
          <w:rFonts w:ascii="Times New Roman" w:eastAsia="TimesNewRomanPS-BoldMT" w:hAnsi="Times New Roman" w:cs="Times New Roman"/>
          <w:iCs/>
          <w:color w:val="000000" w:themeColor="text1"/>
          <w:sz w:val="24"/>
          <w:szCs w:val="24"/>
        </w:rPr>
        <w:t xml:space="preserve"> необходимо обеспечить герметичный стык между наружной и внутренней облицовочной панелью.</w:t>
      </w:r>
    </w:p>
    <w:p w14:paraId="5571CDDA" w14:textId="77777777" w:rsidR="000E4E2B" w:rsidRPr="00E43766" w:rsidRDefault="000E4E2B">
      <w:pPr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09F2F9FE" w14:textId="04264797" w:rsidR="000E4E2B" w:rsidRPr="00E43766" w:rsidRDefault="000E4E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СВЕДЕНИЯ ОБ ИНЖЕНЕРНЫХ СИСТЕМАХ </w:t>
      </w:r>
      <w:r w:rsidR="0045253E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ПОМЕЩЕНИЙ</w:t>
      </w:r>
    </w:p>
    <w:p w14:paraId="496D37ED" w14:textId="77777777" w:rsidR="00152305" w:rsidRPr="00E43766" w:rsidRDefault="0015230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</w:p>
    <w:p w14:paraId="7E0750D7" w14:textId="77777777" w:rsidR="000E4E2B" w:rsidRPr="00E43766" w:rsidRDefault="000E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7405"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7.1</w:t>
      </w:r>
      <w:r w:rsidR="00333B25"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B3181"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4376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Электроосвещение и электрооборудование</w:t>
      </w:r>
    </w:p>
    <w:p w14:paraId="79B54ED3" w14:textId="77777777" w:rsidR="000C584B" w:rsidRPr="00E43766" w:rsidRDefault="000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</w:p>
    <w:p w14:paraId="3B9DE545" w14:textId="4B9527DF" w:rsidR="000C584B" w:rsidRPr="00E43766" w:rsidRDefault="000C584B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Для обеспечения электроэнергией</w:t>
      </w:r>
      <w:r w:rsidR="00B03A85" w:rsidRPr="00E43766">
        <w:rPr>
          <w:rFonts w:ascii="Times New Roman" w:hAnsi="Times New Roman" w:cs="Times New Roman"/>
          <w:color w:val="000000" w:themeColor="text1"/>
        </w:rPr>
        <w:t xml:space="preserve"> жилых</w:t>
      </w: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="0045253E">
        <w:rPr>
          <w:rFonts w:ascii="Times New Roman" w:hAnsi="Times New Roman" w:cs="Times New Roman"/>
          <w:color w:val="000000" w:themeColor="text1"/>
        </w:rPr>
        <w:t xml:space="preserve">и нежилых </w:t>
      </w:r>
      <w:r w:rsidRPr="00E43766">
        <w:rPr>
          <w:rFonts w:ascii="Times New Roman" w:hAnsi="Times New Roman" w:cs="Times New Roman"/>
          <w:color w:val="000000" w:themeColor="text1"/>
        </w:rPr>
        <w:t xml:space="preserve">помещений в </w:t>
      </w:r>
      <w:r w:rsidR="00B03A85" w:rsidRPr="00E43766">
        <w:rPr>
          <w:rFonts w:ascii="Times New Roman" w:hAnsi="Times New Roman" w:cs="Times New Roman"/>
          <w:color w:val="000000" w:themeColor="text1"/>
        </w:rPr>
        <w:t xml:space="preserve">этажных коридорах смонтированы </w:t>
      </w:r>
      <w:r w:rsidRPr="00E43766">
        <w:rPr>
          <w:rFonts w:ascii="Times New Roman" w:hAnsi="Times New Roman" w:cs="Times New Roman"/>
          <w:color w:val="000000" w:themeColor="text1"/>
        </w:rPr>
        <w:t>распределительные щиты, в которых установлены счетчики учёта электроэнергии и вводной автоматический выключатель</w:t>
      </w:r>
      <w:r w:rsidR="00B03A85" w:rsidRPr="00E43766">
        <w:rPr>
          <w:rFonts w:ascii="Times New Roman" w:hAnsi="Times New Roman" w:cs="Times New Roman"/>
          <w:color w:val="000000" w:themeColor="text1"/>
        </w:rPr>
        <w:t xml:space="preserve"> дифференциального тока</w:t>
      </w:r>
      <w:r w:rsidRPr="00E43766">
        <w:rPr>
          <w:rFonts w:ascii="Times New Roman" w:hAnsi="Times New Roman" w:cs="Times New Roman"/>
          <w:color w:val="000000" w:themeColor="text1"/>
        </w:rPr>
        <w:t>.</w:t>
      </w:r>
      <w:r w:rsidR="006A14FC" w:rsidRPr="00E43766">
        <w:rPr>
          <w:rFonts w:ascii="Times New Roman" w:hAnsi="Times New Roman" w:cs="Times New Roman"/>
          <w:color w:val="000000" w:themeColor="text1"/>
        </w:rPr>
        <w:t xml:space="preserve"> От этажных распределительных щитов в </w:t>
      </w:r>
      <w:r w:rsidR="0045253E">
        <w:rPr>
          <w:rFonts w:ascii="Times New Roman" w:hAnsi="Times New Roman" w:cs="Times New Roman"/>
          <w:color w:val="000000" w:themeColor="text1"/>
        </w:rPr>
        <w:t>помещения</w:t>
      </w:r>
      <w:r w:rsidR="0045253E"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="006A14FC" w:rsidRPr="00E43766">
        <w:rPr>
          <w:rFonts w:ascii="Times New Roman" w:hAnsi="Times New Roman" w:cs="Times New Roman"/>
          <w:color w:val="000000" w:themeColor="text1"/>
        </w:rPr>
        <w:t>проложен постоянный силовой питающий кабель, согласно проектной расчетной мощности.</w:t>
      </w:r>
    </w:p>
    <w:p w14:paraId="33716235" w14:textId="342782CF" w:rsidR="001C0317" w:rsidRPr="00E43766" w:rsidRDefault="006A14FC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На период проведения строительных работ, для подключения переносного электроинструмента и временного освещения,</w:t>
      </w:r>
      <w:r w:rsidR="001C0317"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Pr="00E43766">
        <w:rPr>
          <w:rFonts w:ascii="Times New Roman" w:hAnsi="Times New Roman" w:cs="Times New Roman"/>
          <w:color w:val="000000" w:themeColor="text1"/>
        </w:rPr>
        <w:t xml:space="preserve">в </w:t>
      </w:r>
      <w:r w:rsidR="0045253E">
        <w:rPr>
          <w:rFonts w:ascii="Times New Roman" w:hAnsi="Times New Roman" w:cs="Times New Roman"/>
          <w:color w:val="000000" w:themeColor="text1"/>
        </w:rPr>
        <w:t>помещениях</w:t>
      </w:r>
      <w:r w:rsidR="0045253E"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="001C0317" w:rsidRPr="00E43766">
        <w:rPr>
          <w:rFonts w:ascii="Times New Roman" w:hAnsi="Times New Roman" w:cs="Times New Roman"/>
          <w:color w:val="000000" w:themeColor="text1"/>
        </w:rPr>
        <w:t>устан</w:t>
      </w:r>
      <w:r w:rsidRPr="00E43766">
        <w:rPr>
          <w:rFonts w:ascii="Times New Roman" w:hAnsi="Times New Roman" w:cs="Times New Roman"/>
          <w:color w:val="000000" w:themeColor="text1"/>
        </w:rPr>
        <w:t>овлены щитки механизации ЩК(ЩМ). Внутриквартирное электроснабжение</w:t>
      </w:r>
      <w:r w:rsidR="000666F5" w:rsidRPr="00E43766">
        <w:rPr>
          <w:rFonts w:ascii="Times New Roman" w:hAnsi="Times New Roman" w:cs="Times New Roman"/>
          <w:color w:val="000000" w:themeColor="text1"/>
        </w:rPr>
        <w:t>, включ</w:t>
      </w:r>
      <w:r w:rsidR="00CE4A5E" w:rsidRPr="00E43766">
        <w:rPr>
          <w:rFonts w:ascii="Times New Roman" w:hAnsi="Times New Roman" w:cs="Times New Roman"/>
          <w:color w:val="000000" w:themeColor="text1"/>
        </w:rPr>
        <w:t>ая квартирный щит, выполняется С</w:t>
      </w:r>
      <w:r w:rsidR="000666F5" w:rsidRPr="00E43766">
        <w:rPr>
          <w:rFonts w:ascii="Times New Roman" w:hAnsi="Times New Roman" w:cs="Times New Roman"/>
          <w:color w:val="000000" w:themeColor="text1"/>
        </w:rPr>
        <w:t>обственником (после согласования проекта с управляющей компанией).</w:t>
      </w:r>
      <w:r w:rsidR="009B505F"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="001C0317" w:rsidRPr="00E43766">
        <w:rPr>
          <w:rFonts w:ascii="Times New Roman" w:hAnsi="Times New Roman" w:cs="Times New Roman"/>
          <w:color w:val="000000" w:themeColor="text1"/>
        </w:rPr>
        <w:t xml:space="preserve"> </w:t>
      </w:r>
    </w:p>
    <w:p w14:paraId="1FD15270" w14:textId="39C303D2" w:rsidR="000C584B" w:rsidRPr="00E43766" w:rsidRDefault="000C584B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.</w:t>
      </w:r>
    </w:p>
    <w:p w14:paraId="3C545B98" w14:textId="77C1EDC5" w:rsidR="000C584B" w:rsidRPr="00E43766" w:rsidRDefault="000C584B">
      <w:pPr>
        <w:pStyle w:val="af3"/>
        <w:spacing w:after="0" w:line="240" w:lineRule="auto"/>
        <w:ind w:firstLine="284"/>
        <w:jc w:val="both"/>
        <w:rPr>
          <w:rStyle w:val="af5"/>
          <w:rFonts w:ascii="Times New Roman" w:hAnsi="Times New Roman" w:cs="Times New Roman"/>
          <w:color w:val="000000" w:themeColor="text1"/>
        </w:rPr>
      </w:pPr>
      <w:r w:rsidRPr="00012331">
        <w:rPr>
          <w:rFonts w:ascii="Times New Roman" w:hAnsi="Times New Roman" w:cs="Times New Roman"/>
          <w:color w:val="000000" w:themeColor="text1"/>
        </w:rPr>
        <w:t xml:space="preserve">Быстродействующий защитный </w:t>
      </w:r>
      <w:r w:rsidR="000C44CB" w:rsidRPr="00012331">
        <w:rPr>
          <w:rFonts w:ascii="Times New Roman" w:hAnsi="Times New Roman" w:cs="Times New Roman"/>
          <w:color w:val="000000" w:themeColor="text1"/>
        </w:rPr>
        <w:t xml:space="preserve">дифференциальный </w:t>
      </w:r>
      <w:r w:rsidRPr="00012331">
        <w:rPr>
          <w:rFonts w:ascii="Times New Roman" w:hAnsi="Times New Roman" w:cs="Times New Roman"/>
          <w:color w:val="000000" w:themeColor="text1"/>
        </w:rPr>
        <w:t>выключатель устанавливается</w:t>
      </w:r>
      <w:r w:rsidRPr="00E43766">
        <w:rPr>
          <w:rFonts w:ascii="Times New Roman" w:hAnsi="Times New Roman" w:cs="Times New Roman"/>
          <w:color w:val="000000" w:themeColor="text1"/>
        </w:rPr>
        <w:t xml:space="preserve"> в закрытых электрощитах</w:t>
      </w:r>
      <w:r w:rsidR="00B03A85" w:rsidRPr="00E43766">
        <w:rPr>
          <w:rFonts w:ascii="Times New Roman" w:hAnsi="Times New Roman" w:cs="Times New Roman"/>
          <w:color w:val="000000" w:themeColor="text1"/>
        </w:rPr>
        <w:t xml:space="preserve"> в коридорах</w:t>
      </w:r>
      <w:r w:rsidRPr="00E43766">
        <w:rPr>
          <w:rFonts w:ascii="Times New Roman" w:hAnsi="Times New Roman" w:cs="Times New Roman"/>
          <w:color w:val="000000" w:themeColor="text1"/>
        </w:rPr>
        <w:t>, на каждом этаже, для каждого помещения.</w:t>
      </w:r>
    </w:p>
    <w:p w14:paraId="0B4AA5F2" w14:textId="65CB8CEF" w:rsidR="000C584B" w:rsidRPr="00E43766" w:rsidRDefault="000C44CB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дифференциальн</w:t>
      </w:r>
      <w:r>
        <w:rPr>
          <w:rFonts w:ascii="Times New Roman" w:hAnsi="Times New Roman" w:cs="Times New Roman"/>
          <w:color w:val="000000" w:themeColor="text1"/>
        </w:rPr>
        <w:t>ый</w:t>
      </w:r>
      <w:r w:rsidR="000C584B" w:rsidRPr="00E43766">
        <w:rPr>
          <w:rStyle w:val="af5"/>
          <w:rFonts w:ascii="Times New Roman" w:hAnsi="Times New Roman" w:cs="Times New Roman"/>
          <w:color w:val="000000" w:themeColor="text1"/>
        </w:rPr>
        <w:t>. автомат обеспечивает три вида защиты:</w:t>
      </w:r>
    </w:p>
    <w:p w14:paraId="49CCF294" w14:textId="1ECE819C" w:rsidR="000C584B" w:rsidRPr="00E43766" w:rsidRDefault="000C584B" w:rsidP="00E43766">
      <w:pPr>
        <w:pStyle w:val="af3"/>
        <w:numPr>
          <w:ilvl w:val="0"/>
          <w:numId w:val="14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защиту человека от поражения электрическим током при случайном непреднамеренном прикосновении к </w:t>
      </w:r>
      <w:r w:rsidR="00B03A85" w:rsidRPr="00E43766">
        <w:rPr>
          <w:rFonts w:ascii="Times New Roman" w:hAnsi="Times New Roman" w:cs="Times New Roman"/>
          <w:color w:val="000000" w:themeColor="text1"/>
        </w:rPr>
        <w:t xml:space="preserve">токопроводящим </w:t>
      </w:r>
      <w:r w:rsidRPr="00E43766">
        <w:rPr>
          <w:rFonts w:ascii="Times New Roman" w:hAnsi="Times New Roman" w:cs="Times New Roman"/>
          <w:color w:val="000000" w:themeColor="text1"/>
        </w:rPr>
        <w:t xml:space="preserve">частям электроустановок при повреждениях изоляции; </w:t>
      </w:r>
    </w:p>
    <w:p w14:paraId="56830469" w14:textId="77777777" w:rsidR="000C584B" w:rsidRPr="00E43766" w:rsidRDefault="000C584B" w:rsidP="00E43766">
      <w:pPr>
        <w:pStyle w:val="af3"/>
        <w:numPr>
          <w:ilvl w:val="0"/>
          <w:numId w:val="14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lastRenderedPageBreak/>
        <w:t xml:space="preserve">предотвращение пожаров вследствие протекания токов утечки на землю; </w:t>
      </w:r>
    </w:p>
    <w:p w14:paraId="7B4D1884" w14:textId="77777777" w:rsidR="000C584B" w:rsidRPr="00E43766" w:rsidRDefault="000C584B" w:rsidP="00E43766">
      <w:pPr>
        <w:pStyle w:val="af3"/>
        <w:numPr>
          <w:ilvl w:val="0"/>
          <w:numId w:val="14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защиту от перегрузки и короткого замыкания.</w:t>
      </w:r>
    </w:p>
    <w:p w14:paraId="57B28121" w14:textId="4CEA9C18" w:rsidR="000C584B" w:rsidRPr="00012331" w:rsidRDefault="000C584B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012331">
        <w:rPr>
          <w:rFonts w:ascii="Times New Roman" w:hAnsi="Times New Roman" w:cs="Times New Roman"/>
          <w:color w:val="000000" w:themeColor="text1"/>
        </w:rPr>
        <w:t xml:space="preserve">Электрический ток подается в квартиру при установке рукоятки управления </w:t>
      </w:r>
      <w:r w:rsidR="000C44CB" w:rsidRPr="00012331">
        <w:rPr>
          <w:rFonts w:ascii="Times New Roman" w:hAnsi="Times New Roman" w:cs="Times New Roman"/>
          <w:color w:val="000000" w:themeColor="text1"/>
        </w:rPr>
        <w:t>дифференциальным</w:t>
      </w:r>
      <w:r w:rsidRPr="00012331">
        <w:rPr>
          <w:rFonts w:ascii="Times New Roman" w:hAnsi="Times New Roman" w:cs="Times New Roman"/>
          <w:color w:val="000000" w:themeColor="text1"/>
        </w:rPr>
        <w:t>. автоматом в положение "ВКЛ".</w:t>
      </w:r>
    </w:p>
    <w:p w14:paraId="7610AE85" w14:textId="355646EA" w:rsidR="001C0317" w:rsidRPr="00012331" w:rsidRDefault="001C0317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012331">
        <w:rPr>
          <w:rFonts w:ascii="Times New Roman" w:hAnsi="Times New Roman" w:cs="Times New Roman"/>
          <w:color w:val="000000" w:themeColor="text1"/>
        </w:rPr>
        <w:t xml:space="preserve">Рекомендуется   раз   в   три   месяца   проверять   работоспособность   </w:t>
      </w:r>
      <w:r w:rsidR="000C44CB" w:rsidRPr="00012331">
        <w:rPr>
          <w:rFonts w:ascii="Times New Roman" w:hAnsi="Times New Roman" w:cs="Times New Roman"/>
          <w:color w:val="000000" w:themeColor="text1"/>
        </w:rPr>
        <w:t>дифференциального автомата</w:t>
      </w:r>
      <w:r w:rsidRPr="00012331"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Pr="00012331">
        <w:rPr>
          <w:rFonts w:ascii="Times New Roman" w:hAnsi="Times New Roman" w:cs="Times New Roman"/>
          <w:color w:val="000000" w:themeColor="text1"/>
        </w:rPr>
        <w:t>Проверка  осуществляется</w:t>
      </w:r>
      <w:proofErr w:type="gramEnd"/>
      <w:r w:rsidRPr="00012331">
        <w:rPr>
          <w:rFonts w:ascii="Times New Roman" w:hAnsi="Times New Roman" w:cs="Times New Roman"/>
          <w:color w:val="000000" w:themeColor="text1"/>
        </w:rPr>
        <w:t xml:space="preserve">  нажатием  кнопки  «Тест».  </w:t>
      </w:r>
      <w:proofErr w:type="gramStart"/>
      <w:r w:rsidRPr="00012331">
        <w:rPr>
          <w:rFonts w:ascii="Times New Roman" w:hAnsi="Times New Roman" w:cs="Times New Roman"/>
          <w:color w:val="000000" w:themeColor="text1"/>
        </w:rPr>
        <w:t>Немедленное  срабатывание</w:t>
      </w:r>
      <w:proofErr w:type="gramEnd"/>
      <w:r w:rsidRPr="00012331">
        <w:rPr>
          <w:rFonts w:ascii="Times New Roman" w:hAnsi="Times New Roman" w:cs="Times New Roman"/>
          <w:color w:val="000000" w:themeColor="text1"/>
        </w:rPr>
        <w:t xml:space="preserve">  </w:t>
      </w:r>
      <w:r w:rsidR="000C44CB" w:rsidRPr="00012331">
        <w:rPr>
          <w:rFonts w:ascii="Times New Roman" w:hAnsi="Times New Roman" w:cs="Times New Roman"/>
          <w:color w:val="000000" w:themeColor="text1"/>
        </w:rPr>
        <w:t>дифференциального автомата</w:t>
      </w:r>
      <w:r w:rsidRPr="00012331">
        <w:rPr>
          <w:rFonts w:ascii="Times New Roman" w:hAnsi="Times New Roman" w:cs="Times New Roman"/>
          <w:color w:val="000000" w:themeColor="text1"/>
        </w:rPr>
        <w:t xml:space="preserve">   (отключение   защищаемой   устройством   цепи)   означает,   что   </w:t>
      </w:r>
      <w:r w:rsidR="000C44CB" w:rsidRPr="00012331">
        <w:rPr>
          <w:rFonts w:ascii="Times New Roman" w:hAnsi="Times New Roman" w:cs="Times New Roman"/>
          <w:color w:val="000000" w:themeColor="text1"/>
        </w:rPr>
        <w:t>дифференциальный автомат</w:t>
      </w:r>
      <w:r w:rsidRPr="00012331">
        <w:rPr>
          <w:rFonts w:ascii="Times New Roman" w:hAnsi="Times New Roman" w:cs="Times New Roman"/>
          <w:color w:val="000000" w:themeColor="text1"/>
        </w:rPr>
        <w:t xml:space="preserve">   исправен.</w:t>
      </w:r>
    </w:p>
    <w:p w14:paraId="2CA10F2B" w14:textId="1C0E197E" w:rsidR="000C584B" w:rsidRPr="007312A6" w:rsidRDefault="000C584B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7312A6">
        <w:rPr>
          <w:rFonts w:ascii="Times New Roman" w:hAnsi="Times New Roman" w:cs="Times New Roman"/>
          <w:color w:val="000000" w:themeColor="text1"/>
        </w:rPr>
        <w:t xml:space="preserve">Для повторного включения </w:t>
      </w:r>
      <w:r w:rsidR="000C44CB" w:rsidRPr="00E43766">
        <w:rPr>
          <w:rFonts w:ascii="Times New Roman" w:hAnsi="Times New Roman" w:cs="Times New Roman"/>
          <w:color w:val="000000" w:themeColor="text1"/>
        </w:rPr>
        <w:t>дифференциальн</w:t>
      </w:r>
      <w:r w:rsidR="000C44CB">
        <w:rPr>
          <w:rFonts w:ascii="Times New Roman" w:hAnsi="Times New Roman" w:cs="Times New Roman"/>
          <w:color w:val="000000" w:themeColor="text1"/>
        </w:rPr>
        <w:t>ого</w:t>
      </w:r>
      <w:r w:rsidRPr="007312A6">
        <w:rPr>
          <w:rFonts w:ascii="Times New Roman" w:hAnsi="Times New Roman" w:cs="Times New Roman"/>
          <w:color w:val="000000" w:themeColor="text1"/>
        </w:rPr>
        <w:t>. автомата необходимо взвести рукоятку автоматического выключателя</w:t>
      </w:r>
      <w:r w:rsidR="001C0317" w:rsidRPr="007312A6">
        <w:rPr>
          <w:rFonts w:ascii="Times New Roman" w:hAnsi="Times New Roman" w:cs="Times New Roman"/>
          <w:color w:val="000000" w:themeColor="text1"/>
        </w:rPr>
        <w:t xml:space="preserve"> в положение "ВКЛ".</w:t>
      </w:r>
    </w:p>
    <w:p w14:paraId="70AB1378" w14:textId="77777777" w:rsidR="000C584B" w:rsidRPr="00E43766" w:rsidRDefault="000C584B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7312A6">
        <w:rPr>
          <w:rFonts w:ascii="Times New Roman" w:hAnsi="Times New Roman" w:cs="Times New Roman"/>
          <w:color w:val="000000" w:themeColor="text1"/>
        </w:rPr>
        <w:t>С целью обеспечения электробезопасности при повреждении изоляции в блок секции выполняется защитное заземление, уравнивание потенциалов, двойная</w:t>
      </w:r>
      <w:r w:rsidRPr="00E43766">
        <w:rPr>
          <w:rFonts w:ascii="Times New Roman" w:hAnsi="Times New Roman" w:cs="Times New Roman"/>
          <w:color w:val="000000" w:themeColor="text1"/>
        </w:rPr>
        <w:t xml:space="preserve"> изоляция и автоматическое отключение питания. </w:t>
      </w:r>
    </w:p>
    <w:p w14:paraId="6E16D874" w14:textId="7D881CDF" w:rsidR="000C584B" w:rsidRPr="00E43766" w:rsidRDefault="000C584B" w:rsidP="00E43766">
      <w:pPr>
        <w:pStyle w:val="af3"/>
        <w:tabs>
          <w:tab w:val="left" w:pos="284"/>
        </w:tabs>
        <w:spacing w:after="0" w:line="240" w:lineRule="auto"/>
        <w:jc w:val="both"/>
        <w:rPr>
          <w:rStyle w:val="af5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Pr="00E43766">
        <w:rPr>
          <w:rFonts w:ascii="Times New Roman" w:hAnsi="Times New Roman" w:cs="Times New Roman"/>
          <w:color w:val="000000" w:themeColor="text1"/>
        </w:rPr>
        <w:tab/>
        <w:t xml:space="preserve">В жилых помещениях (квартирах) для ванных комнат выполнена дополнительная система уравнивания потенциалов. Для этого в ванных комнатах устанавливается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клеммная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 xml:space="preserve"> коробка, к которой присоедин</w:t>
      </w:r>
      <w:r w:rsidR="001C0317" w:rsidRPr="00E43766">
        <w:rPr>
          <w:rFonts w:ascii="Times New Roman" w:hAnsi="Times New Roman" w:cs="Times New Roman"/>
          <w:color w:val="000000" w:themeColor="text1"/>
        </w:rPr>
        <w:t>яются</w:t>
      </w:r>
      <w:r w:rsidRPr="00E43766">
        <w:rPr>
          <w:rFonts w:ascii="Times New Roman" w:hAnsi="Times New Roman" w:cs="Times New Roman"/>
          <w:color w:val="000000" w:themeColor="text1"/>
        </w:rPr>
        <w:t xml:space="preserve"> медными проводами сечением не менее 2,5мм2 металлические корпуса ванн, трубы водопровода.</w:t>
      </w:r>
    </w:p>
    <w:p w14:paraId="7D7ACFB3" w14:textId="77777777" w:rsidR="000C584B" w:rsidRPr="00E43766" w:rsidRDefault="000C584B">
      <w:pPr>
        <w:pStyle w:val="af3"/>
        <w:spacing w:after="0" w:line="240" w:lineRule="auto"/>
        <w:ind w:firstLine="284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5"/>
          <w:rFonts w:ascii="Times New Roman" w:hAnsi="Times New Roman" w:cs="Times New Roman"/>
          <w:color w:val="000000" w:themeColor="text1"/>
        </w:rPr>
        <w:t xml:space="preserve">Для общедомового освещения (устанавливается проектом) предусмотрено рабочее и эвакуационное освещение. </w:t>
      </w:r>
      <w:r w:rsidRPr="00E43766">
        <w:rPr>
          <w:rFonts w:ascii="Times New Roman" w:hAnsi="Times New Roman" w:cs="Times New Roman"/>
          <w:color w:val="000000" w:themeColor="text1"/>
        </w:rPr>
        <w:t xml:space="preserve">Для освещения коридоров, лифтового холла,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техподполья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>, чердака предусмотрены светильники с энергосберегающими лампами</w:t>
      </w:r>
    </w:p>
    <w:p w14:paraId="6B7F0614" w14:textId="77777777" w:rsidR="000C584B" w:rsidRPr="00E43766" w:rsidRDefault="000C584B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Рекомендации по эксплуатации:</w:t>
      </w:r>
    </w:p>
    <w:p w14:paraId="03191771" w14:textId="77777777" w:rsidR="000C584B" w:rsidRPr="00E43766" w:rsidRDefault="000C584B" w:rsidP="00E43766">
      <w:pPr>
        <w:pStyle w:val="af3"/>
        <w:numPr>
          <w:ilvl w:val="0"/>
          <w:numId w:val="15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В процессе эксплуатации необходимо периодически проверять надежность контактов проводов групповой сети в местах крепления их винтами к выводам автоматов. При наличии признаков подгорания и разрушения пластмассового корпуса автоматов, последние должны заменяться новыми. Необходимо периодически проверять состояние шин заземления; </w:t>
      </w:r>
    </w:p>
    <w:p w14:paraId="74A50C5C" w14:textId="77777777" w:rsidR="000C584B" w:rsidRPr="00E43766" w:rsidRDefault="000C584B" w:rsidP="00E43766">
      <w:pPr>
        <w:pStyle w:val="af3"/>
        <w:numPr>
          <w:ilvl w:val="0"/>
          <w:numId w:val="15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Style w:val="af2"/>
          <w:rFonts w:ascii="Times New Roman" w:hAnsi="Times New Roman" w:cs="Times New Roman"/>
          <w:b w:val="0"/>
          <w:bCs w:val="0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Проектом предусмотрено пользование современными бытовыми электричес</w:t>
      </w:r>
      <w:r w:rsidR="00DA3034" w:rsidRPr="00E43766">
        <w:rPr>
          <w:rFonts w:ascii="Times New Roman" w:hAnsi="Times New Roman" w:cs="Times New Roman"/>
          <w:color w:val="000000" w:themeColor="text1"/>
        </w:rPr>
        <w:t>кими приборами и оборудованием</w:t>
      </w:r>
      <w:r w:rsidRPr="00E43766">
        <w:rPr>
          <w:rFonts w:ascii="Times New Roman" w:hAnsi="Times New Roman" w:cs="Times New Roman"/>
          <w:color w:val="000000" w:themeColor="text1"/>
        </w:rPr>
        <w:t>.</w:t>
      </w:r>
    </w:p>
    <w:p w14:paraId="7AD81C1B" w14:textId="77777777" w:rsidR="000C584B" w:rsidRPr="00E43766" w:rsidRDefault="000C584B">
      <w:pPr>
        <w:pStyle w:val="af3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</w:p>
    <w:p w14:paraId="4FBB444C" w14:textId="77777777" w:rsidR="000C584B" w:rsidRPr="00E43766" w:rsidRDefault="000C584B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Внимание:</w:t>
      </w:r>
    </w:p>
    <w:p w14:paraId="5E3807A0" w14:textId="3324BF23" w:rsidR="000C584B" w:rsidRPr="00E43766" w:rsidRDefault="000C584B" w:rsidP="00012331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23A76CF" w14:textId="2BA4FB06" w:rsidR="000C584B" w:rsidRPr="000C44CB" w:rsidRDefault="000C584B" w:rsidP="00012331">
      <w:pPr>
        <w:pStyle w:val="af3"/>
        <w:numPr>
          <w:ilvl w:val="0"/>
          <w:numId w:val="16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C44CB">
        <w:rPr>
          <w:rFonts w:ascii="Times New Roman" w:hAnsi="Times New Roman" w:cs="Times New Roman"/>
          <w:color w:val="000000" w:themeColor="text1"/>
        </w:rPr>
        <w:t xml:space="preserve">Ремонтные и прочие работы, нарушающие целостность полов необходимо проводить, учитывая скрытую прокладку кабелей </w:t>
      </w:r>
      <w:r w:rsidR="006F4391" w:rsidRPr="000C44CB">
        <w:rPr>
          <w:rFonts w:ascii="Times New Roman" w:hAnsi="Times New Roman" w:cs="Times New Roman"/>
          <w:color w:val="000000" w:themeColor="text1"/>
        </w:rPr>
        <w:t xml:space="preserve">и труб отопления </w:t>
      </w:r>
      <w:r w:rsidRPr="000C44CB">
        <w:rPr>
          <w:rFonts w:ascii="Times New Roman" w:hAnsi="Times New Roman" w:cs="Times New Roman"/>
          <w:color w:val="000000" w:themeColor="text1"/>
        </w:rPr>
        <w:t>в полах (смотреть исполнительные схемы);</w:t>
      </w:r>
    </w:p>
    <w:p w14:paraId="17EC86DE" w14:textId="77777777" w:rsidR="000C584B" w:rsidRPr="00E43766" w:rsidRDefault="000C584B" w:rsidP="00E43766">
      <w:pPr>
        <w:pStyle w:val="af3"/>
        <w:numPr>
          <w:ilvl w:val="0"/>
          <w:numId w:val="16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использование электроплит для обогрева помещений; </w:t>
      </w:r>
    </w:p>
    <w:p w14:paraId="67FEB7CF" w14:textId="733EDF5B" w:rsidR="000C584B" w:rsidRPr="00E43766" w:rsidRDefault="000C584B" w:rsidP="00E43766">
      <w:pPr>
        <w:pStyle w:val="af3"/>
        <w:numPr>
          <w:ilvl w:val="0"/>
          <w:numId w:val="16"/>
        </w:numPr>
        <w:tabs>
          <w:tab w:val="left" w:pos="707"/>
        </w:tabs>
        <w:spacing w:after="0" w:line="240" w:lineRule="auto"/>
        <w:ind w:left="0" w:firstLine="0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Не допускается осуществлять ремонт электропроводки, розеток, выключателей и другой элект</w:t>
      </w:r>
      <w:r w:rsidR="0045253E">
        <w:rPr>
          <w:rFonts w:ascii="Times New Roman" w:hAnsi="Times New Roman" w:cs="Times New Roman"/>
          <w:color w:val="000000" w:themeColor="text1"/>
        </w:rPr>
        <w:t>рической</w:t>
      </w:r>
      <w:r w:rsidRPr="00E43766">
        <w:rPr>
          <w:rFonts w:ascii="Times New Roman" w:hAnsi="Times New Roman" w:cs="Times New Roman"/>
          <w:color w:val="000000" w:themeColor="text1"/>
        </w:rPr>
        <w:t xml:space="preserve"> продукции при включенном электропитании в сети.</w:t>
      </w:r>
    </w:p>
    <w:p w14:paraId="31DE63C8" w14:textId="77777777" w:rsidR="00230F4F" w:rsidRPr="00E43766" w:rsidRDefault="0023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3BA6B27E" w14:textId="77777777" w:rsidR="000E4E2B" w:rsidRPr="00E43766" w:rsidRDefault="009E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7.2</w:t>
      </w:r>
      <w:r w:rsidR="00333B25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E4E2B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Системы связи</w:t>
      </w:r>
    </w:p>
    <w:p w14:paraId="051A6684" w14:textId="2EF375BA" w:rsidR="00CE4A5E" w:rsidRPr="00E43766" w:rsidRDefault="00CE4A5E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        В помещения выполнен ввод сети радиофикации, вывод проводов под розетку расположен на кухне и в смежном</w:t>
      </w:r>
      <w:r w:rsidR="003A1BF9" w:rsidRPr="00E43766">
        <w:rPr>
          <w:rFonts w:ascii="Times New Roman" w:hAnsi="Times New Roman" w:cs="Times New Roman"/>
          <w:color w:val="000000" w:themeColor="text1"/>
        </w:rPr>
        <w:t xml:space="preserve"> с ней</w:t>
      </w:r>
      <w:r w:rsidRPr="00E43766">
        <w:rPr>
          <w:rFonts w:ascii="Times New Roman" w:hAnsi="Times New Roman" w:cs="Times New Roman"/>
          <w:color w:val="000000" w:themeColor="text1"/>
        </w:rPr>
        <w:t xml:space="preserve"> помещении. Подключение осуществляется в стояке, по договору с </w:t>
      </w:r>
      <w:r w:rsidR="0045253E">
        <w:rPr>
          <w:rFonts w:ascii="Times New Roman" w:hAnsi="Times New Roman" w:cs="Times New Roman"/>
          <w:color w:val="000000" w:themeColor="text1"/>
        </w:rPr>
        <w:t>управляющей компании</w:t>
      </w:r>
      <w:r w:rsidRPr="00E43766">
        <w:rPr>
          <w:rFonts w:ascii="Times New Roman" w:hAnsi="Times New Roman" w:cs="Times New Roman"/>
          <w:color w:val="000000" w:themeColor="text1"/>
        </w:rPr>
        <w:t>.</w:t>
      </w:r>
    </w:p>
    <w:p w14:paraId="60DB8827" w14:textId="4CF83431" w:rsidR="003A1BF9" w:rsidRPr="00E43766" w:rsidRDefault="003A1BF9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        Подключение сетей телевидения, телефона и интернет осуществляется за счет Собственника, в этажном стояке, по договору с </w:t>
      </w:r>
      <w:r w:rsidR="0045253E">
        <w:rPr>
          <w:rFonts w:ascii="Times New Roman" w:hAnsi="Times New Roman" w:cs="Times New Roman"/>
          <w:color w:val="000000" w:themeColor="text1"/>
        </w:rPr>
        <w:t>управляющей компанией</w:t>
      </w:r>
      <w:r w:rsidRPr="00E43766">
        <w:rPr>
          <w:rFonts w:ascii="Times New Roman" w:hAnsi="Times New Roman" w:cs="Times New Roman"/>
          <w:color w:val="000000" w:themeColor="text1"/>
        </w:rPr>
        <w:t>.</w:t>
      </w:r>
    </w:p>
    <w:p w14:paraId="736D874C" w14:textId="68F70A8C" w:rsidR="000C584B" w:rsidRPr="00E43766" w:rsidRDefault="00CE4A5E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="000C584B" w:rsidRPr="00E43766">
        <w:rPr>
          <w:rStyle w:val="af2"/>
          <w:rFonts w:ascii="Times New Roman" w:hAnsi="Times New Roman" w:cs="Times New Roman"/>
          <w:color w:val="000000" w:themeColor="text1"/>
        </w:rPr>
        <w:t xml:space="preserve">Внимание: </w:t>
      </w:r>
      <w:r w:rsidR="000C584B" w:rsidRPr="00E43766">
        <w:rPr>
          <w:rFonts w:ascii="Times New Roman" w:hAnsi="Times New Roman" w:cs="Times New Roman"/>
          <w:color w:val="000000" w:themeColor="text1"/>
        </w:rPr>
        <w:t xml:space="preserve">Запрещается устанавливать на крыше и на фасаде дома без согласования с управляющей </w:t>
      </w:r>
      <w:proofErr w:type="gramStart"/>
      <w:r w:rsidR="0045253E">
        <w:rPr>
          <w:rFonts w:ascii="Times New Roman" w:hAnsi="Times New Roman" w:cs="Times New Roman"/>
          <w:color w:val="000000" w:themeColor="text1"/>
        </w:rPr>
        <w:t xml:space="preserve">компанией </w:t>
      </w:r>
      <w:r w:rsidR="000C584B" w:rsidRPr="00E43766">
        <w:rPr>
          <w:rFonts w:ascii="Times New Roman" w:hAnsi="Times New Roman" w:cs="Times New Roman"/>
          <w:color w:val="000000" w:themeColor="text1"/>
        </w:rPr>
        <w:t xml:space="preserve"> индивидуальные</w:t>
      </w:r>
      <w:proofErr w:type="gramEnd"/>
      <w:r w:rsidR="000C584B" w:rsidRPr="00E43766">
        <w:rPr>
          <w:rFonts w:ascii="Times New Roman" w:hAnsi="Times New Roman" w:cs="Times New Roman"/>
          <w:color w:val="000000" w:themeColor="text1"/>
        </w:rPr>
        <w:t xml:space="preserve"> антенны телевещания.</w:t>
      </w:r>
    </w:p>
    <w:p w14:paraId="4BEC763B" w14:textId="77777777" w:rsidR="000C584B" w:rsidRPr="00E43766" w:rsidRDefault="000C584B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43766">
        <w:rPr>
          <w:rFonts w:ascii="Times New Roman" w:hAnsi="Times New Roman" w:cs="Times New Roman"/>
          <w:b/>
          <w:bCs/>
          <w:color w:val="000000" w:themeColor="text1"/>
        </w:rPr>
        <w:t>Системы доступа</w:t>
      </w:r>
    </w:p>
    <w:p w14:paraId="49808695" w14:textId="437566D2" w:rsidR="0026508F" w:rsidRPr="00E43766" w:rsidRDefault="0026508F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        Подключение </w:t>
      </w:r>
      <w:r w:rsidR="0045253E">
        <w:rPr>
          <w:rFonts w:ascii="Times New Roman" w:hAnsi="Times New Roman" w:cs="Times New Roman"/>
          <w:color w:val="000000" w:themeColor="text1"/>
        </w:rPr>
        <w:t xml:space="preserve">помещений </w:t>
      </w:r>
      <w:r w:rsidRPr="00E43766">
        <w:rPr>
          <w:rFonts w:ascii="Times New Roman" w:hAnsi="Times New Roman" w:cs="Times New Roman"/>
          <w:color w:val="000000" w:themeColor="text1"/>
        </w:rPr>
        <w:t xml:space="preserve">к сети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домофонной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 xml:space="preserve"> связи осуществляется за счет Собственника, в этажном стояке, по договору с </w:t>
      </w:r>
      <w:r w:rsidR="0045253E">
        <w:rPr>
          <w:rFonts w:ascii="Times New Roman" w:hAnsi="Times New Roman" w:cs="Times New Roman"/>
          <w:color w:val="000000" w:themeColor="text1"/>
        </w:rPr>
        <w:t>управляющей компанией</w:t>
      </w:r>
      <w:r w:rsidRPr="00E43766">
        <w:rPr>
          <w:rFonts w:ascii="Times New Roman" w:hAnsi="Times New Roman" w:cs="Times New Roman"/>
          <w:color w:val="000000" w:themeColor="text1"/>
        </w:rPr>
        <w:t>.</w:t>
      </w:r>
    </w:p>
    <w:p w14:paraId="15BC6073" w14:textId="53FF690D" w:rsidR="000C584B" w:rsidRPr="00E43766" w:rsidRDefault="0026508F" w:rsidP="00E43766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43766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0C584B" w:rsidRPr="00E43766">
        <w:rPr>
          <w:rFonts w:ascii="Times New Roman" w:hAnsi="Times New Roman" w:cs="Times New Roman"/>
          <w:color w:val="000000" w:themeColor="text1"/>
        </w:rPr>
        <w:t>Доступ</w:t>
      </w:r>
      <w:r w:rsidRPr="00E43766">
        <w:rPr>
          <w:rFonts w:ascii="Times New Roman" w:hAnsi="Times New Roman" w:cs="Times New Roman"/>
          <w:color w:val="000000" w:themeColor="text1"/>
        </w:rPr>
        <w:t xml:space="preserve"> в подъезд</w:t>
      </w:r>
      <w:r w:rsidR="000C584B" w:rsidRPr="00E43766">
        <w:rPr>
          <w:rFonts w:ascii="Times New Roman" w:hAnsi="Times New Roman" w:cs="Times New Roman"/>
          <w:color w:val="000000" w:themeColor="text1"/>
        </w:rPr>
        <w:t xml:space="preserve"> осуществляется по магнитному ключу системы </w:t>
      </w:r>
      <w:proofErr w:type="spellStart"/>
      <w:r w:rsidR="000C584B" w:rsidRPr="00E43766">
        <w:rPr>
          <w:rFonts w:ascii="Times New Roman" w:hAnsi="Times New Roman" w:cs="Times New Roman"/>
          <w:color w:val="000000" w:themeColor="text1"/>
        </w:rPr>
        <w:t>видеодомофонной</w:t>
      </w:r>
      <w:proofErr w:type="spellEnd"/>
      <w:r w:rsidR="000C584B" w:rsidRPr="00E43766">
        <w:rPr>
          <w:rFonts w:ascii="Times New Roman" w:hAnsi="Times New Roman" w:cs="Times New Roman"/>
          <w:color w:val="000000" w:themeColor="text1"/>
        </w:rPr>
        <w:t xml:space="preserve"> связи. </w:t>
      </w: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="000C584B" w:rsidRPr="00E43766">
        <w:rPr>
          <w:rFonts w:ascii="Times New Roman" w:hAnsi="Times New Roman" w:cs="Times New Roman"/>
          <w:color w:val="000000" w:themeColor="text1"/>
        </w:rPr>
        <w:t xml:space="preserve">Вход </w:t>
      </w:r>
      <w:r w:rsidRPr="00E43766">
        <w:rPr>
          <w:rFonts w:ascii="Times New Roman" w:hAnsi="Times New Roman" w:cs="Times New Roman"/>
          <w:color w:val="000000" w:themeColor="text1"/>
        </w:rPr>
        <w:t xml:space="preserve">посетителей </w:t>
      </w:r>
      <w:r w:rsidR="000C584B" w:rsidRPr="00E43766">
        <w:rPr>
          <w:rFonts w:ascii="Times New Roman" w:hAnsi="Times New Roman" w:cs="Times New Roman"/>
          <w:color w:val="000000" w:themeColor="text1"/>
        </w:rPr>
        <w:t xml:space="preserve">в подъезд </w:t>
      </w:r>
      <w:r w:rsidRPr="00E43766">
        <w:rPr>
          <w:rFonts w:ascii="Times New Roman" w:hAnsi="Times New Roman" w:cs="Times New Roman"/>
          <w:color w:val="000000" w:themeColor="text1"/>
        </w:rPr>
        <w:t xml:space="preserve">осуществляется </w:t>
      </w:r>
      <w:r w:rsidR="000C584B" w:rsidRPr="00E43766">
        <w:rPr>
          <w:rFonts w:ascii="Times New Roman" w:hAnsi="Times New Roman" w:cs="Times New Roman"/>
          <w:color w:val="000000" w:themeColor="text1"/>
        </w:rPr>
        <w:t>через видеодомофон путем связи с жильцом</w:t>
      </w:r>
      <w:r w:rsidRPr="00E43766">
        <w:rPr>
          <w:rFonts w:ascii="Times New Roman" w:hAnsi="Times New Roman" w:cs="Times New Roman"/>
          <w:color w:val="000000" w:themeColor="text1"/>
        </w:rPr>
        <w:t xml:space="preserve">. </w:t>
      </w:r>
    </w:p>
    <w:p w14:paraId="76CCDA0A" w14:textId="77777777" w:rsidR="00162D0E" w:rsidRPr="00E43766" w:rsidRDefault="0016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2BD5AFAA" w14:textId="77777777" w:rsidR="000E4E2B" w:rsidRPr="00E43766" w:rsidRDefault="009E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7.3</w:t>
      </w:r>
      <w:r w:rsidR="00333B25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E4E2B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Вентиляция</w:t>
      </w:r>
    </w:p>
    <w:p w14:paraId="3FC0D451" w14:textId="77777777" w:rsidR="00A97978" w:rsidRPr="00E43766" w:rsidRDefault="00A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</w:p>
    <w:p w14:paraId="639DECCF" w14:textId="086E057F" w:rsidR="00A97978" w:rsidRPr="00E43766" w:rsidRDefault="00A97978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lastRenderedPageBreak/>
        <w:t>В</w:t>
      </w: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 </w:t>
      </w:r>
      <w:r w:rsidRPr="00E43766">
        <w:rPr>
          <w:rFonts w:ascii="Times New Roman" w:hAnsi="Times New Roman" w:cs="Times New Roman"/>
          <w:color w:val="000000" w:themeColor="text1"/>
        </w:rPr>
        <w:t xml:space="preserve">соответствии со </w:t>
      </w:r>
      <w:r w:rsidRPr="00E43766">
        <w:rPr>
          <w:rStyle w:val="af5"/>
          <w:rFonts w:ascii="Times New Roman" w:hAnsi="Times New Roman" w:cs="Times New Roman"/>
          <w:color w:val="000000" w:themeColor="text1"/>
        </w:rPr>
        <w:t xml:space="preserve">СНиП 2.08.01-89* Жилые здания (СНиП 31-01-2003 Здания жилые многоквартирные), СанПиН 2.1.2.1002-00 Санитарно-эпидемиологические требования к жилым зданиям и помещениям, </w:t>
      </w:r>
      <w:r w:rsidRPr="00E43766">
        <w:rPr>
          <w:rFonts w:ascii="Times New Roman" w:hAnsi="Times New Roman" w:cs="Times New Roman"/>
          <w:color w:val="000000" w:themeColor="text1"/>
        </w:rPr>
        <w:t xml:space="preserve">в жилых зданиях предусмотрена вентиляция с </w:t>
      </w:r>
      <w:r w:rsidR="00511AE1" w:rsidRPr="00E43766">
        <w:rPr>
          <w:rFonts w:ascii="Times New Roman" w:hAnsi="Times New Roman" w:cs="Times New Roman"/>
          <w:color w:val="000000" w:themeColor="text1"/>
        </w:rPr>
        <w:t xml:space="preserve">механическим </w:t>
      </w:r>
      <w:r w:rsidRPr="00E43766">
        <w:rPr>
          <w:rFonts w:ascii="Times New Roman" w:hAnsi="Times New Roman" w:cs="Times New Roman"/>
          <w:color w:val="000000" w:themeColor="text1"/>
        </w:rPr>
        <w:t>побуждением.</w:t>
      </w:r>
    </w:p>
    <w:p w14:paraId="3C92A2AE" w14:textId="4D4572FA" w:rsidR="00A97978" w:rsidRPr="00E43766" w:rsidRDefault="00A97978">
      <w:pPr>
        <w:pStyle w:val="af3"/>
        <w:spacing w:after="0" w:line="240" w:lineRule="auto"/>
        <w:ind w:firstLine="284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Помещения обеспечиваются </w:t>
      </w:r>
      <w:r w:rsidR="00511AE1" w:rsidRPr="00E43766">
        <w:rPr>
          <w:rFonts w:ascii="Times New Roman" w:hAnsi="Times New Roman" w:cs="Times New Roman"/>
          <w:color w:val="000000" w:themeColor="text1"/>
        </w:rPr>
        <w:t xml:space="preserve">принудительной </w:t>
      </w:r>
      <w:r w:rsidRPr="00E43766">
        <w:rPr>
          <w:rFonts w:ascii="Times New Roman" w:hAnsi="Times New Roman" w:cs="Times New Roman"/>
          <w:color w:val="000000" w:themeColor="text1"/>
        </w:rPr>
        <w:t xml:space="preserve">вентиляцией через вентиляционные </w:t>
      </w:r>
      <w:r w:rsidR="00511AE1" w:rsidRPr="00E43766">
        <w:rPr>
          <w:rFonts w:ascii="Times New Roman" w:hAnsi="Times New Roman" w:cs="Times New Roman"/>
          <w:color w:val="000000" w:themeColor="text1"/>
        </w:rPr>
        <w:t>решетки</w:t>
      </w:r>
      <w:r w:rsidRPr="00E43766">
        <w:rPr>
          <w:rFonts w:ascii="Times New Roman" w:hAnsi="Times New Roman" w:cs="Times New Roman"/>
          <w:color w:val="000000" w:themeColor="text1"/>
        </w:rPr>
        <w:t xml:space="preserve">, расположенные в кухнях и санузлах. Естественная вентиляция помещений должна осуществляться путем притока наружного воздуха </w:t>
      </w:r>
      <w:r w:rsidR="000C44CB">
        <w:rPr>
          <w:rFonts w:ascii="Times New Roman" w:hAnsi="Times New Roman" w:cs="Times New Roman"/>
          <w:strike/>
          <w:color w:val="000000" w:themeColor="text1"/>
        </w:rPr>
        <w:t>через</w:t>
      </w:r>
      <w:r w:rsidRPr="00E43766">
        <w:rPr>
          <w:rFonts w:ascii="Times New Roman" w:hAnsi="Times New Roman" w:cs="Times New Roman"/>
          <w:color w:val="000000" w:themeColor="text1"/>
        </w:rPr>
        <w:t>, регулируемые оконные створки, либо через специальные устройства (клапан приточной вентиляции в верхней части окон).</w:t>
      </w:r>
    </w:p>
    <w:p w14:paraId="6077D31D" w14:textId="77777777" w:rsidR="00A97978" w:rsidRPr="00E43766" w:rsidRDefault="00A97978">
      <w:pPr>
        <w:pStyle w:val="af3"/>
        <w:spacing w:after="0" w:line="240" w:lineRule="auto"/>
        <w:ind w:firstLine="284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Не допускается заклеивать вытяжные вентиляционные решетки или закрывать их предметами </w:t>
      </w:r>
      <w:r w:rsidRPr="00E43766">
        <w:rPr>
          <w:rStyle w:val="af5"/>
          <w:rFonts w:ascii="Times New Roman" w:hAnsi="Times New Roman" w:cs="Times New Roman"/>
          <w:b/>
          <w:i w:val="0"/>
          <w:color w:val="000000" w:themeColor="text1"/>
        </w:rPr>
        <w:t>домашнего обихода</w:t>
      </w:r>
      <w:r w:rsidRPr="00E43766">
        <w:rPr>
          <w:rStyle w:val="af5"/>
          <w:rFonts w:ascii="Times New Roman" w:hAnsi="Times New Roman" w:cs="Times New Roman"/>
          <w:color w:val="000000" w:themeColor="text1"/>
        </w:rPr>
        <w:t>.</w:t>
      </w:r>
    </w:p>
    <w:p w14:paraId="6FEADA92" w14:textId="1B6A1D49" w:rsidR="007905BF" w:rsidRPr="00E43766" w:rsidRDefault="00A97978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Не допускается занижение диаметра проходных отверстий вентиляции.</w:t>
      </w:r>
      <w:r w:rsidR="007905BF" w:rsidRPr="00E43766">
        <w:rPr>
          <w:rFonts w:ascii="Times New Roman" w:hAnsi="Times New Roman" w:cs="Times New Roman"/>
          <w:color w:val="000000" w:themeColor="text1"/>
        </w:rPr>
        <w:t xml:space="preserve"> </w:t>
      </w:r>
    </w:p>
    <w:p w14:paraId="1FD0077B" w14:textId="6E30A77D" w:rsidR="00A97978" w:rsidRPr="00E43766" w:rsidRDefault="007905BF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Не допускается присоединение к воздухораспределительным отверстиям вентиляции в кухнях и санузлах каналов с установленными на них вентиляторами.</w:t>
      </w:r>
    </w:p>
    <w:p w14:paraId="0ABBB7A7" w14:textId="3803C66F" w:rsidR="007905BF" w:rsidRPr="00E43766" w:rsidRDefault="007905BF">
      <w:pPr>
        <w:pStyle w:val="af3"/>
        <w:spacing w:after="0" w:line="240" w:lineRule="auto"/>
        <w:ind w:firstLine="284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Не допускается удалять из оконных створок приточные клапан</w:t>
      </w:r>
      <w:r w:rsidR="00475539">
        <w:rPr>
          <w:rFonts w:ascii="Times New Roman" w:hAnsi="Times New Roman" w:cs="Times New Roman"/>
          <w:color w:val="000000" w:themeColor="text1"/>
        </w:rPr>
        <w:t>ы</w:t>
      </w: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="00E64269">
        <w:rPr>
          <w:rFonts w:ascii="Times New Roman" w:hAnsi="Times New Roman" w:cs="Times New Roman"/>
          <w:color w:val="000000" w:themeColor="text1"/>
          <w:lang w:val="en-US"/>
        </w:rPr>
        <w:t>AIR</w:t>
      </w:r>
      <w:r w:rsidR="00E64269" w:rsidRPr="00270F27">
        <w:rPr>
          <w:rFonts w:ascii="Times New Roman" w:hAnsi="Times New Roman" w:cs="Times New Roman"/>
          <w:color w:val="000000" w:themeColor="text1"/>
        </w:rPr>
        <w:t>-</w:t>
      </w:r>
      <w:r w:rsidR="00E64269">
        <w:rPr>
          <w:rFonts w:ascii="Times New Roman" w:hAnsi="Times New Roman" w:cs="Times New Roman"/>
          <w:color w:val="000000" w:themeColor="text1"/>
          <w:lang w:val="en-US"/>
        </w:rPr>
        <w:t>box</w:t>
      </w:r>
      <w:r w:rsidRPr="00E43766">
        <w:rPr>
          <w:rFonts w:ascii="Times New Roman" w:hAnsi="Times New Roman" w:cs="Times New Roman"/>
          <w:color w:val="000000" w:themeColor="text1"/>
        </w:rPr>
        <w:t>.</w:t>
      </w:r>
    </w:p>
    <w:p w14:paraId="1F1FAFC3" w14:textId="77777777" w:rsidR="00A97978" w:rsidRPr="00E43766" w:rsidRDefault="00A97978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Для нормальной работы системы вентиляции помещения и поддержания в них допустимой влажности необходим постоянный приток свежего воздуха с улицы (периодически осуществлять проветривание помещений), который обеспечивается с помощью открывания регулируемых оконных створок, форточек, либо через клапана приточной вентиляции. Таким образом, обеспечивается кратность воздухообмена в помещениях во всем его объеме.</w:t>
      </w:r>
    </w:p>
    <w:p w14:paraId="1DA681CA" w14:textId="77777777" w:rsidR="00A97978" w:rsidRPr="00E43766" w:rsidRDefault="00A97978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Без притока свежего воздуха работа системы вентиляции нарушается, влажный воздух не удаляется из помещения, тем самым нарушается микроклимат в помещении, а в ряде случаев происходит опрокидывание воздушного потока в одном из вентиляционных каналов.</w:t>
      </w:r>
    </w:p>
    <w:p w14:paraId="17CDF3D5" w14:textId="50C91C49" w:rsidR="00A97978" w:rsidRPr="00E43766" w:rsidRDefault="00A97978">
      <w:pPr>
        <w:pStyle w:val="af3"/>
        <w:spacing w:after="0" w:line="240" w:lineRule="auto"/>
        <w:ind w:firstLine="284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Пластиковые окна, установленные </w:t>
      </w:r>
      <w:r w:rsidR="00475539">
        <w:rPr>
          <w:rFonts w:ascii="Times New Roman" w:hAnsi="Times New Roman" w:cs="Times New Roman"/>
          <w:color w:val="000000" w:themeColor="text1"/>
        </w:rPr>
        <w:t xml:space="preserve">в </w:t>
      </w:r>
      <w:r w:rsidRPr="00E43766">
        <w:rPr>
          <w:rFonts w:ascii="Times New Roman" w:hAnsi="Times New Roman" w:cs="Times New Roman"/>
          <w:color w:val="000000" w:themeColor="text1"/>
        </w:rPr>
        <w:t>помещении, отличаются высокой герметичностью и в закрытом состоянии пропускают очень мало воздуха. (Нормируемая воздухопроницаемость окон и балконных дверей в пластиковых переплетах - не более 5 кг/(м</w:t>
      </w:r>
      <w:r w:rsidRPr="00E43766">
        <w:rPr>
          <w:rFonts w:ascii="Times New Roman" w:hAnsi="Times New Roman" w:cs="Times New Roman"/>
          <w:color w:val="000000" w:themeColor="text1"/>
          <w:position w:val="2"/>
        </w:rPr>
        <w:t>2</w:t>
      </w:r>
      <w:r w:rsidRPr="00E43766">
        <w:rPr>
          <w:rFonts w:ascii="Times New Roman" w:hAnsi="Times New Roman" w:cs="Times New Roman"/>
          <w:color w:val="000000" w:themeColor="text1"/>
        </w:rPr>
        <w:t>*ч) согласно табл. 11 СНиП 23-02-2003 «Тепловая защита зданий»). Благодаря своей высокой герметичности пластиковые окна защищают помещение от уличного шума, сберегают энергию, необходимую для отопления. С другой стороны, плотно закрытые пластиковые окна препятствуют «естественным» сквознякам, что сильно затрудняет отвод излишней влаги из помещения и может приводить к выпадению конденсата в самых холодных местах: на стеклопакетах (окно «запотевает и плачет»), на поверхности наружных стен (стены «мокнут») вследствие повышенной влажности в помещении. Длительное образование конденсата на конструкциях приводит к образованию плесени, поэтому необходимо периодически проветривать помещения.</w:t>
      </w:r>
    </w:p>
    <w:p w14:paraId="530FF6DD" w14:textId="77777777" w:rsidR="00A97978" w:rsidRPr="00E43766" w:rsidRDefault="00A97978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В соответствии со СНиП 23-02-2003 «Тепловая защита зданий» </w:t>
      </w:r>
      <w:r w:rsidRPr="00E43766">
        <w:rPr>
          <w:rFonts w:ascii="Times New Roman" w:hAnsi="Times New Roman" w:cs="Times New Roman"/>
          <w:color w:val="000000" w:themeColor="text1"/>
        </w:rPr>
        <w:t>п. 5.1 температура внутренней поверхности конструктивных элементов остекления окон зданий должна быть не ниже плюс 3 °С, а непрозрачных элементов окон - не ниже температуры точки росы при расчетной температуре наружного воздуха в холодный период года.</w:t>
      </w:r>
    </w:p>
    <w:p w14:paraId="57D79A01" w14:textId="77777777" w:rsidR="00A97978" w:rsidRPr="00E43766" w:rsidRDefault="00A97978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Чтобы исключить конденсацию влаги на ограждающих конструкциях необходимо осуществлять проветривание помещений:</w:t>
      </w:r>
    </w:p>
    <w:p w14:paraId="053BEEE9" w14:textId="77777777" w:rsidR="00A97978" w:rsidRPr="00E43766" w:rsidRDefault="00A97978" w:rsidP="00E43766">
      <w:pPr>
        <w:pStyle w:val="af3"/>
        <w:numPr>
          <w:ilvl w:val="0"/>
          <w:numId w:val="17"/>
        </w:numPr>
        <w:tabs>
          <w:tab w:val="clear" w:pos="720"/>
          <w:tab w:val="left" w:pos="70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утром, днем, вечером по 5-10 минут при широко открытом окне и при открытой створке лоджии; </w:t>
      </w:r>
    </w:p>
    <w:p w14:paraId="67490C40" w14:textId="77777777" w:rsidR="00A97978" w:rsidRPr="00E43766" w:rsidRDefault="00A97978" w:rsidP="00E43766">
      <w:pPr>
        <w:pStyle w:val="af3"/>
        <w:numPr>
          <w:ilvl w:val="0"/>
          <w:numId w:val="18"/>
        </w:numPr>
        <w:tabs>
          <w:tab w:val="clear" w:pos="720"/>
          <w:tab w:val="left" w:pos="70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непрерывно при приготовлении пищи, стирке, ремонте (при приготовлении пищи дверь в это помещение по возможности должна быть закрыта, а окно приоткрыто на проветривание); </w:t>
      </w:r>
    </w:p>
    <w:p w14:paraId="7867E882" w14:textId="77777777" w:rsidR="00A97978" w:rsidRPr="00E43766" w:rsidRDefault="00A97978" w:rsidP="00E43766">
      <w:pPr>
        <w:pStyle w:val="af3"/>
        <w:numPr>
          <w:ilvl w:val="0"/>
          <w:numId w:val="18"/>
        </w:numPr>
        <w:tabs>
          <w:tab w:val="clear" w:pos="720"/>
          <w:tab w:val="left" w:pos="70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длительно после купания, влажной уборки, ремонта.</w:t>
      </w:r>
    </w:p>
    <w:p w14:paraId="454FCDB2" w14:textId="77777777" w:rsidR="00A97978" w:rsidRPr="00E43766" w:rsidRDefault="00A97978">
      <w:pPr>
        <w:pStyle w:val="af3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Оптимальная относительная влажность воздуха в помещениях должна составлять 30 - 45% (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СанПин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 xml:space="preserve"> 2.1.2.1002-00 «Санитарно-эпидемиологические правила и нормативы» Приложение 1).</w:t>
      </w:r>
    </w:p>
    <w:p w14:paraId="2192F2EB" w14:textId="77777777" w:rsidR="00A97978" w:rsidRPr="00E43766" w:rsidRDefault="00A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</w:p>
    <w:p w14:paraId="1D7DDF44" w14:textId="77777777" w:rsidR="000E4E2B" w:rsidRPr="00E43766" w:rsidRDefault="009E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7.4</w:t>
      </w:r>
      <w:r w:rsidR="00333B25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E4E2B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Центральное отопление</w:t>
      </w:r>
    </w:p>
    <w:p w14:paraId="00EAE888" w14:textId="77777777" w:rsidR="00503041" w:rsidRPr="00E43766" w:rsidRDefault="00503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</w:p>
    <w:p w14:paraId="4EE75F0E" w14:textId="77777777" w:rsidR="00503041" w:rsidRPr="00E43766" w:rsidRDefault="00503041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Изменение температуры теплоносителя в системе отопления здания предусматривается автоматически, в зависимости от температуры наружного воздуха. Оборудование располагается в автоматизированном тепловом узле, который расположен в техническом этаже здания.</w:t>
      </w:r>
    </w:p>
    <w:p w14:paraId="1D367807" w14:textId="4E4F04AB" w:rsidR="00503041" w:rsidRPr="00E43766" w:rsidRDefault="00503041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В </w:t>
      </w:r>
      <w:proofErr w:type="gramStart"/>
      <w:r w:rsidRPr="00E43766">
        <w:rPr>
          <w:rFonts w:ascii="Times New Roman" w:hAnsi="Times New Roman" w:cs="Times New Roman"/>
          <w:color w:val="000000" w:themeColor="text1"/>
        </w:rPr>
        <w:t>помещениях  выполнена</w:t>
      </w:r>
      <w:proofErr w:type="gramEnd"/>
      <w:r w:rsidRPr="00E43766">
        <w:rPr>
          <w:rFonts w:ascii="Times New Roman" w:hAnsi="Times New Roman" w:cs="Times New Roman"/>
          <w:color w:val="000000" w:themeColor="text1"/>
        </w:rPr>
        <w:t xml:space="preserve"> автономная разводка системы отопления, которая подключена в этажном техническом помещении к стоякам отопления через запорную арматуру. Разводка выполнена скрыто в стяжках «черновых» полов</w:t>
      </w:r>
      <w:r w:rsidR="00C23653" w:rsidRPr="00E43766">
        <w:rPr>
          <w:rFonts w:ascii="Times New Roman" w:hAnsi="Times New Roman" w:cs="Times New Roman"/>
          <w:color w:val="000000" w:themeColor="text1"/>
        </w:rPr>
        <w:t xml:space="preserve"> </w:t>
      </w:r>
      <w:r w:rsidR="006F4391" w:rsidRPr="00E43766">
        <w:rPr>
          <w:rFonts w:ascii="Times New Roman" w:hAnsi="Times New Roman" w:cs="Times New Roman"/>
          <w:color w:val="000000" w:themeColor="text1"/>
        </w:rPr>
        <w:t xml:space="preserve">либо по </w:t>
      </w:r>
      <w:r w:rsidR="00C23653" w:rsidRPr="00E43766">
        <w:rPr>
          <w:rFonts w:ascii="Times New Roman" w:hAnsi="Times New Roman" w:cs="Times New Roman"/>
          <w:color w:val="000000" w:themeColor="text1"/>
        </w:rPr>
        <w:t>бетонному перекрытию</w:t>
      </w:r>
      <w:r w:rsidRPr="00E43766">
        <w:rPr>
          <w:rFonts w:ascii="Times New Roman" w:hAnsi="Times New Roman" w:cs="Times New Roman"/>
          <w:color w:val="000000" w:themeColor="text1"/>
        </w:rPr>
        <w:t xml:space="preserve"> трубами</w:t>
      </w:r>
      <w:r w:rsidR="00C23653" w:rsidRPr="00E43766">
        <w:rPr>
          <w:rFonts w:ascii="Times New Roman" w:hAnsi="Times New Roman" w:cs="Times New Roman"/>
          <w:color w:val="000000" w:themeColor="text1"/>
        </w:rPr>
        <w:t xml:space="preserve"> из сшитого полиэтилена</w:t>
      </w:r>
      <w:r w:rsidRPr="00E43766">
        <w:rPr>
          <w:rFonts w:ascii="Times New Roman" w:hAnsi="Times New Roman" w:cs="Times New Roman"/>
          <w:color w:val="000000" w:themeColor="text1"/>
        </w:rPr>
        <w:t xml:space="preserve">. Схемы </w:t>
      </w:r>
      <w:r w:rsidRPr="00E43766">
        <w:rPr>
          <w:rFonts w:ascii="Times New Roman" w:hAnsi="Times New Roman" w:cs="Times New Roman"/>
          <w:color w:val="000000" w:themeColor="text1"/>
        </w:rPr>
        <w:lastRenderedPageBreak/>
        <w:t xml:space="preserve">прокладки труб передаются </w:t>
      </w:r>
      <w:r w:rsidR="00DA3034" w:rsidRPr="00E43766">
        <w:rPr>
          <w:rFonts w:ascii="Times New Roman" w:hAnsi="Times New Roman" w:cs="Times New Roman"/>
          <w:color w:val="000000" w:themeColor="text1"/>
        </w:rPr>
        <w:t>Собственникам.</w:t>
      </w:r>
    </w:p>
    <w:p w14:paraId="4DA75E9D" w14:textId="79809898" w:rsidR="00503041" w:rsidRPr="00E43766" w:rsidRDefault="00503041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  <w:u w:val="single"/>
        </w:rPr>
        <w:t>Индивидуальные приборы учёта тепловой энергии</w:t>
      </w:r>
      <w:r w:rsidRPr="00E43766">
        <w:rPr>
          <w:rFonts w:ascii="Times New Roman" w:hAnsi="Times New Roman" w:cs="Times New Roman"/>
          <w:color w:val="000000" w:themeColor="text1"/>
        </w:rPr>
        <w:t xml:space="preserve"> установлены после запорной арматуры в этажном </w:t>
      </w:r>
      <w:r w:rsidR="00C23653" w:rsidRPr="00E43766">
        <w:rPr>
          <w:rFonts w:ascii="Times New Roman" w:hAnsi="Times New Roman" w:cs="Times New Roman"/>
          <w:color w:val="000000" w:themeColor="text1"/>
        </w:rPr>
        <w:t>коллекторном шкафу</w:t>
      </w:r>
      <w:r w:rsidRPr="00E43766">
        <w:rPr>
          <w:rFonts w:ascii="Times New Roman" w:hAnsi="Times New Roman" w:cs="Times New Roman"/>
          <w:color w:val="000000" w:themeColor="text1"/>
        </w:rPr>
        <w:t>.</w:t>
      </w:r>
    </w:p>
    <w:p w14:paraId="28E57E1C" w14:textId="48730064" w:rsidR="006F4391" w:rsidRPr="00E43766" w:rsidRDefault="00503041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Для регулирования теплоотдачи отопительных приборов установлены </w:t>
      </w:r>
      <w:r w:rsidR="00C23653" w:rsidRPr="00E43766">
        <w:rPr>
          <w:rFonts w:ascii="Times New Roman" w:hAnsi="Times New Roman" w:cs="Times New Roman"/>
          <w:color w:val="000000" w:themeColor="text1"/>
        </w:rPr>
        <w:t>терморегулирующие клапаны</w:t>
      </w:r>
      <w:r w:rsidRPr="00E43766">
        <w:rPr>
          <w:rFonts w:ascii="Times New Roman" w:hAnsi="Times New Roman" w:cs="Times New Roman"/>
          <w:color w:val="000000" w:themeColor="text1"/>
        </w:rPr>
        <w:t xml:space="preserve">. Вращая </w:t>
      </w:r>
      <w:r w:rsidR="00475539" w:rsidRPr="00E43766">
        <w:rPr>
          <w:rFonts w:ascii="Times New Roman" w:hAnsi="Times New Roman" w:cs="Times New Roman"/>
          <w:color w:val="000000" w:themeColor="text1"/>
        </w:rPr>
        <w:t>колпачок</w:t>
      </w:r>
      <w:r w:rsidR="00C23653" w:rsidRPr="00E43766">
        <w:rPr>
          <w:rFonts w:ascii="Times New Roman" w:hAnsi="Times New Roman" w:cs="Times New Roman"/>
          <w:color w:val="000000" w:themeColor="text1"/>
        </w:rPr>
        <w:t xml:space="preserve"> клапана </w:t>
      </w:r>
      <w:r w:rsidRPr="00E43766">
        <w:rPr>
          <w:rFonts w:ascii="Times New Roman" w:hAnsi="Times New Roman" w:cs="Times New Roman"/>
          <w:color w:val="000000" w:themeColor="text1"/>
        </w:rPr>
        <w:t>вручную, можно увеличивать или понижать теплоотдачу индивидуального отопительного прибора.</w:t>
      </w:r>
    </w:p>
    <w:p w14:paraId="0723C02F" w14:textId="0037A15A" w:rsidR="00503041" w:rsidRPr="00E43766" w:rsidRDefault="006F4391">
      <w:pPr>
        <w:pStyle w:val="af3"/>
        <w:spacing w:after="0" w:line="240" w:lineRule="auto"/>
        <w:ind w:firstLine="284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Установка термостатических головок проектом не предусмотрено (при необходимости устанавливает собственник)</w:t>
      </w:r>
      <w:r w:rsidR="00503041" w:rsidRPr="00E43766">
        <w:rPr>
          <w:rFonts w:ascii="Times New Roman" w:hAnsi="Times New Roman" w:cs="Times New Roman"/>
          <w:color w:val="000000" w:themeColor="text1"/>
        </w:rPr>
        <w:t xml:space="preserve"> </w:t>
      </w:r>
    </w:p>
    <w:p w14:paraId="01906D8C" w14:textId="77777777" w:rsidR="00503041" w:rsidRPr="00E43766" w:rsidRDefault="00503041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Рекомендации по эксплуатации отопительных приборов:</w:t>
      </w:r>
    </w:p>
    <w:p w14:paraId="1CC73641" w14:textId="77777777" w:rsidR="00503041" w:rsidRPr="00E43766" w:rsidRDefault="00503041" w:rsidP="00E43766">
      <w:pPr>
        <w:pStyle w:val="af3"/>
        <w:numPr>
          <w:ilvl w:val="0"/>
          <w:numId w:val="19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Перед началом отопительного сезона и через каждые 3-4 месяца эксплуатации приборов отопления необходимо их очищать от пыли; </w:t>
      </w:r>
    </w:p>
    <w:p w14:paraId="21791D67" w14:textId="34F62F00" w:rsidR="00503041" w:rsidRPr="00E43766" w:rsidRDefault="00503041" w:rsidP="00E43766">
      <w:pPr>
        <w:pStyle w:val="af3"/>
        <w:numPr>
          <w:ilvl w:val="0"/>
          <w:numId w:val="19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закрывать </w:t>
      </w:r>
      <w:r w:rsidR="00C23653" w:rsidRPr="00E43766">
        <w:rPr>
          <w:rFonts w:ascii="Times New Roman" w:hAnsi="Times New Roman" w:cs="Times New Roman"/>
          <w:color w:val="000000" w:themeColor="text1"/>
        </w:rPr>
        <w:t xml:space="preserve">радиаторы </w:t>
      </w:r>
      <w:r w:rsidRPr="00E43766">
        <w:rPr>
          <w:rFonts w:ascii="Times New Roman" w:hAnsi="Times New Roman" w:cs="Times New Roman"/>
          <w:color w:val="000000" w:themeColor="text1"/>
        </w:rPr>
        <w:t xml:space="preserve">пеленками и другими вещами, что препятствует нормальной конвекции теплого воздуха в помещениях и прогреву ограждающих конструкций; </w:t>
      </w:r>
    </w:p>
    <w:p w14:paraId="3E69C9D4" w14:textId="7EE2E839" w:rsidR="00503041" w:rsidRPr="00E43766" w:rsidRDefault="00503041" w:rsidP="00E43766">
      <w:pPr>
        <w:pStyle w:val="af3"/>
        <w:numPr>
          <w:ilvl w:val="0"/>
          <w:numId w:val="19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Поддерживать температуру воздуха в </w:t>
      </w:r>
      <w:r w:rsidR="00475539">
        <w:rPr>
          <w:rFonts w:ascii="Times New Roman" w:hAnsi="Times New Roman" w:cs="Times New Roman"/>
          <w:color w:val="000000" w:themeColor="text1"/>
        </w:rPr>
        <w:t xml:space="preserve">помещении </w:t>
      </w:r>
      <w:r w:rsidRPr="00E43766">
        <w:rPr>
          <w:rFonts w:ascii="Times New Roman" w:hAnsi="Times New Roman" w:cs="Times New Roman"/>
          <w:color w:val="000000" w:themeColor="text1"/>
        </w:rPr>
        <w:t>в отопительный период в пределах не ниже 21 °С в жилых комнатах и 19 °С в кухнях;</w:t>
      </w:r>
    </w:p>
    <w:p w14:paraId="7B709E32" w14:textId="77777777" w:rsidR="00503041" w:rsidRPr="00E43766" w:rsidRDefault="00503041" w:rsidP="00E43766">
      <w:pPr>
        <w:pStyle w:val="af3"/>
        <w:numPr>
          <w:ilvl w:val="0"/>
          <w:numId w:val="19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Работы, нарушающие целостность полов проводить, руководствуясь схемой прокладки трубопроводов;</w:t>
      </w:r>
    </w:p>
    <w:p w14:paraId="2A71D3F5" w14:textId="77777777" w:rsidR="00503041" w:rsidRPr="00E43766" w:rsidRDefault="00503041" w:rsidP="00E43766">
      <w:pPr>
        <w:pStyle w:val="af3"/>
        <w:numPr>
          <w:ilvl w:val="0"/>
          <w:numId w:val="19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оказывать значительные нагрузки на приборы отопления (нельзя, например, вставать на них); </w:t>
      </w:r>
    </w:p>
    <w:p w14:paraId="6BDD3824" w14:textId="61F3C220" w:rsidR="00503041" w:rsidRPr="00E43766" w:rsidRDefault="00503041" w:rsidP="00E43766">
      <w:pPr>
        <w:pStyle w:val="af3"/>
        <w:numPr>
          <w:ilvl w:val="0"/>
          <w:numId w:val="19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заменять отопительные приборы, увеличивать поверхность или количество отопительных приборов без специального разрешения организации, обслуживающей </w:t>
      </w:r>
      <w:r w:rsidR="00475539">
        <w:rPr>
          <w:rFonts w:ascii="Times New Roman" w:hAnsi="Times New Roman" w:cs="Times New Roman"/>
          <w:color w:val="000000" w:themeColor="text1"/>
        </w:rPr>
        <w:t>м</w:t>
      </w:r>
      <w:r w:rsidRPr="00E43766">
        <w:rPr>
          <w:rFonts w:ascii="Times New Roman" w:hAnsi="Times New Roman" w:cs="Times New Roman"/>
          <w:color w:val="000000" w:themeColor="text1"/>
        </w:rPr>
        <w:t xml:space="preserve">ногоквартирный жилой дом, так как любое вмешательство в систему отопления приводит к ее разбалансировке; </w:t>
      </w:r>
    </w:p>
    <w:p w14:paraId="20BFAAA0" w14:textId="77777777" w:rsidR="00503041" w:rsidRPr="00E43766" w:rsidRDefault="00503041" w:rsidP="00E43766">
      <w:pPr>
        <w:pStyle w:val="af3"/>
        <w:numPr>
          <w:ilvl w:val="0"/>
          <w:numId w:val="19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заделывать системы теплоснабжения в конструкции стен, зашивать другим материалом; </w:t>
      </w:r>
    </w:p>
    <w:p w14:paraId="7401852D" w14:textId="77777777" w:rsidR="00503041" w:rsidRPr="00E43766" w:rsidRDefault="00503041" w:rsidP="00E43766">
      <w:pPr>
        <w:pStyle w:val="af3"/>
        <w:numPr>
          <w:ilvl w:val="0"/>
          <w:numId w:val="19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установка отопительных приборов и прокладка систем отопления на балконах и лоджиях в помещениях; </w:t>
      </w:r>
    </w:p>
    <w:p w14:paraId="795F135E" w14:textId="77777777" w:rsidR="00503041" w:rsidRPr="00E43766" w:rsidRDefault="005030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полное отключение систем отопления помещений во время отопительного сезона (снижение внутренней температуры помещений ниже +10 градусов ведёт к промерзанию наружных стен, стыков, примыканий оконных блоков).</w:t>
      </w:r>
    </w:p>
    <w:p w14:paraId="4F76FF73" w14:textId="77777777" w:rsidR="000E4E2B" w:rsidRPr="00E43766" w:rsidRDefault="000E4E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2332B3D3" w14:textId="77777777" w:rsidR="000E4E2B" w:rsidRPr="00E43766" w:rsidRDefault="009E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7.5</w:t>
      </w:r>
      <w:r w:rsidR="00333B25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E4E2B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Водоснабжение, канализация, сантехническое оборудование</w:t>
      </w:r>
    </w:p>
    <w:p w14:paraId="6B295F58" w14:textId="77777777" w:rsidR="00CC29CD" w:rsidRPr="00E43766" w:rsidRDefault="00CC2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</w:p>
    <w:p w14:paraId="2D3BADED" w14:textId="77777777" w:rsidR="00CC29CD" w:rsidRPr="00E43766" w:rsidRDefault="00CC29CD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Обеспечение горячей водой осуществляется от индивидуального теплового пункта, расположенного в техническом подполье здания. Температура горячей воды, подаваемой к водоразборным точкам (кранам, смесителям), должна быть не менее 50 °С.</w:t>
      </w:r>
    </w:p>
    <w:p w14:paraId="658C39C8" w14:textId="6375EE30" w:rsidR="00CC29CD" w:rsidRPr="00E43766" w:rsidRDefault="00CC29CD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На подводках в каждое помещение после </w:t>
      </w:r>
      <w:r w:rsidR="00C23653" w:rsidRPr="00E43766">
        <w:rPr>
          <w:rFonts w:ascii="Times New Roman" w:hAnsi="Times New Roman" w:cs="Times New Roman"/>
          <w:color w:val="000000" w:themeColor="text1"/>
        </w:rPr>
        <w:t xml:space="preserve">запорно-регулирующей </w:t>
      </w:r>
      <w:r w:rsidRPr="00E43766">
        <w:rPr>
          <w:rFonts w:ascii="Times New Roman" w:hAnsi="Times New Roman" w:cs="Times New Roman"/>
          <w:color w:val="000000" w:themeColor="text1"/>
        </w:rPr>
        <w:t xml:space="preserve">арматуры и фильтров установлены </w:t>
      </w:r>
      <w:r w:rsidRPr="00E43766">
        <w:rPr>
          <w:rFonts w:ascii="Times New Roman" w:hAnsi="Times New Roman" w:cs="Times New Roman"/>
          <w:color w:val="000000" w:themeColor="text1"/>
          <w:u w:val="single"/>
        </w:rPr>
        <w:t>счетчики расхода холодной и горячей воды.</w:t>
      </w:r>
    </w:p>
    <w:p w14:paraId="4F91A1F2" w14:textId="77777777" w:rsidR="00CC29CD" w:rsidRPr="00E43766" w:rsidRDefault="00CC29CD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В каждом помещении в санузле установлен отдельный кран для подключения комплекта первичного пожаротушения.</w:t>
      </w:r>
    </w:p>
    <w:p w14:paraId="61F9B5FE" w14:textId="5F6B235C" w:rsidR="00CC29CD" w:rsidRPr="00E43766" w:rsidRDefault="00CC29CD">
      <w:pPr>
        <w:pStyle w:val="af3"/>
        <w:spacing w:after="0" w:line="240" w:lineRule="auto"/>
        <w:ind w:firstLine="284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Внутренняя сеть канализации, проложенная открыто по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техподполью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 xml:space="preserve">, с открытыми стояками в санузлах, доступна для обслуживания. Прочистка канализационной сети в случае засора производится через ревизии, подводок - через прочистки и сифоны. </w:t>
      </w:r>
      <w:r w:rsidRPr="00E43766">
        <w:rPr>
          <w:rFonts w:ascii="Times New Roman" w:hAnsi="Times New Roman" w:cs="Times New Roman"/>
          <w:b/>
          <w:color w:val="000000" w:themeColor="text1"/>
        </w:rPr>
        <w:t>В помещении с</w:t>
      </w:r>
      <w:r w:rsidRPr="00E43766">
        <w:rPr>
          <w:rStyle w:val="af2"/>
          <w:rFonts w:ascii="Times New Roman" w:hAnsi="Times New Roman" w:cs="Times New Roman"/>
          <w:color w:val="000000" w:themeColor="text1"/>
        </w:rPr>
        <w:t>тиральную машину можно подсоединить к канализационной системе через сифон пластмассовый прямой, с носиком для слива, которым снабжен умывальник в санузлах.</w:t>
      </w:r>
    </w:p>
    <w:p w14:paraId="43C7B0A8" w14:textId="77777777" w:rsidR="00602E0D" w:rsidRPr="00E43766" w:rsidRDefault="00CC29CD">
      <w:pPr>
        <w:pStyle w:val="af3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Рекомендации по эксплуатации. </w:t>
      </w:r>
    </w:p>
    <w:p w14:paraId="5ED0FFA3" w14:textId="77777777" w:rsidR="00CC29CD" w:rsidRPr="00E43766" w:rsidRDefault="00602E0D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Собственники</w:t>
      </w:r>
      <w:r w:rsidR="00CC29CD" w:rsidRPr="00E43766">
        <w:rPr>
          <w:rStyle w:val="af2"/>
          <w:rFonts w:ascii="Times New Roman" w:hAnsi="Times New Roman" w:cs="Times New Roman"/>
          <w:color w:val="000000" w:themeColor="text1"/>
        </w:rPr>
        <w:t xml:space="preserve"> обязаны:</w:t>
      </w:r>
    </w:p>
    <w:p w14:paraId="12EBEB8E" w14:textId="77777777" w:rsidR="00CC29CD" w:rsidRPr="00E43766" w:rsidRDefault="00CC29CD" w:rsidP="00E43766">
      <w:pPr>
        <w:pStyle w:val="af3"/>
        <w:numPr>
          <w:ilvl w:val="0"/>
          <w:numId w:val="20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Содержать в чистоте унитазы, раковины моек на кухне, умывальники и ванны. Ванны эксплуатировать в соответствии с инструкцией производителя; </w:t>
      </w:r>
    </w:p>
    <w:p w14:paraId="7FB86A2B" w14:textId="77777777" w:rsidR="00CC29CD" w:rsidRPr="00E43766" w:rsidRDefault="00CC29CD" w:rsidP="00E43766">
      <w:pPr>
        <w:pStyle w:val="af3"/>
        <w:numPr>
          <w:ilvl w:val="0"/>
          <w:numId w:val="20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допускать поломок, установленных в помещении санитарных приборов и арматуры; </w:t>
      </w:r>
    </w:p>
    <w:p w14:paraId="60CDEDAD" w14:textId="77777777" w:rsidR="00CC29CD" w:rsidRPr="00E43766" w:rsidRDefault="00CC29CD" w:rsidP="00E43766">
      <w:pPr>
        <w:pStyle w:val="af3"/>
        <w:numPr>
          <w:ilvl w:val="0"/>
          <w:numId w:val="20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Оберегать санитарные приборы и открыто проложенные трубопроводы от ударов и механических нагрузок; </w:t>
      </w:r>
    </w:p>
    <w:p w14:paraId="57240201" w14:textId="77777777" w:rsidR="00CC29CD" w:rsidRPr="00E43766" w:rsidRDefault="00CC29CD" w:rsidP="00E43766">
      <w:pPr>
        <w:pStyle w:val="af3"/>
        <w:numPr>
          <w:ilvl w:val="0"/>
          <w:numId w:val="20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lastRenderedPageBreak/>
        <w:t xml:space="preserve">Оберегать пластмассовые трубы от воздействия высоких температур, механических нагрузок, ударов, нанесения царапин; </w:t>
      </w:r>
    </w:p>
    <w:p w14:paraId="1B6DB961" w14:textId="77777777" w:rsidR="00CC29CD" w:rsidRPr="00E43766" w:rsidRDefault="00CC29CD" w:rsidP="00E43766">
      <w:pPr>
        <w:pStyle w:val="af3"/>
        <w:numPr>
          <w:ilvl w:val="0"/>
          <w:numId w:val="20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Для чистки (акриловой) ванны достаточно применять мягкую ткань или губку, смоченную раствором синтетического моющего средства или обычным мылом; </w:t>
      </w:r>
    </w:p>
    <w:p w14:paraId="5B6D8FFC" w14:textId="77777777" w:rsidR="00CC29CD" w:rsidRPr="00E43766" w:rsidRDefault="00CC29CD" w:rsidP="00E43766">
      <w:pPr>
        <w:pStyle w:val="af3"/>
        <w:numPr>
          <w:ilvl w:val="0"/>
          <w:numId w:val="20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Для очистки наружной поверхности пластмассовой трубы пользоваться мягкой влажной тряпкой; </w:t>
      </w:r>
    </w:p>
    <w:p w14:paraId="153996E8" w14:textId="77777777" w:rsidR="00CC29CD" w:rsidRPr="00E43766" w:rsidRDefault="00CC29CD" w:rsidP="00E43766">
      <w:pPr>
        <w:pStyle w:val="af3"/>
        <w:numPr>
          <w:ilvl w:val="0"/>
          <w:numId w:val="20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При обнаружении неисправностей немедленно принимать возможные меры к их устранению.</w:t>
      </w:r>
    </w:p>
    <w:p w14:paraId="5D5F0C62" w14:textId="77777777" w:rsidR="00CC29CD" w:rsidRPr="00E43766" w:rsidRDefault="00CC29CD" w:rsidP="00E43766">
      <w:pPr>
        <w:pStyle w:val="af3"/>
        <w:numPr>
          <w:ilvl w:val="0"/>
          <w:numId w:val="21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43766">
        <w:rPr>
          <w:rFonts w:ascii="Times New Roman" w:hAnsi="Times New Roman" w:cs="Times New Roman"/>
          <w:b/>
          <w:bCs/>
          <w:color w:val="000000" w:themeColor="text1"/>
        </w:rPr>
        <w:t xml:space="preserve">Не допускается красить полиэтиленовые трубы и привязывать к ним веревки; </w:t>
      </w:r>
    </w:p>
    <w:p w14:paraId="226AFE18" w14:textId="77777777" w:rsidR="00CC29CD" w:rsidRPr="00E43766" w:rsidRDefault="00CC29CD" w:rsidP="00E43766">
      <w:pPr>
        <w:pStyle w:val="af3"/>
        <w:numPr>
          <w:ilvl w:val="0"/>
          <w:numId w:val="21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43766">
        <w:rPr>
          <w:rFonts w:ascii="Times New Roman" w:hAnsi="Times New Roman" w:cs="Times New Roman"/>
          <w:b/>
          <w:bCs/>
          <w:color w:val="000000" w:themeColor="text1"/>
        </w:rPr>
        <w:t xml:space="preserve">Не допускается выливать в унитазы, раковины и умывальники легковоспламеняющиеся жидкости и кислоты; </w:t>
      </w:r>
    </w:p>
    <w:p w14:paraId="7DA2A72C" w14:textId="77777777" w:rsidR="00CC29CD" w:rsidRPr="00E43766" w:rsidRDefault="00CC29CD" w:rsidP="00E43766">
      <w:pPr>
        <w:pStyle w:val="af3"/>
        <w:numPr>
          <w:ilvl w:val="0"/>
          <w:numId w:val="21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43766">
        <w:rPr>
          <w:rFonts w:ascii="Times New Roman" w:hAnsi="Times New Roman" w:cs="Times New Roman"/>
          <w:b/>
          <w:bCs/>
          <w:color w:val="000000" w:themeColor="text1"/>
        </w:rPr>
        <w:t xml:space="preserve">Не допускается бросать в унитазы песок, строительный мусор, тряпки, кости, стекло, металлические, деревянные и прочие твердые предметы; </w:t>
      </w:r>
    </w:p>
    <w:p w14:paraId="63F4359F" w14:textId="77777777" w:rsidR="00CC29CD" w:rsidRPr="00E43766" w:rsidRDefault="00CC29CD" w:rsidP="00E43766">
      <w:pPr>
        <w:pStyle w:val="af3"/>
        <w:numPr>
          <w:ilvl w:val="0"/>
          <w:numId w:val="21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b/>
          <w:bCs/>
          <w:color w:val="000000" w:themeColor="text1"/>
        </w:rPr>
        <w:t xml:space="preserve">Не допускается использовать чистящие средства для акриловых ванн, содержащих абразивные добавки, кислоты, хлор, ацетон и другие растворители, а также применять металлические щетки; </w:t>
      </w:r>
    </w:p>
    <w:p w14:paraId="2ABA11AB" w14:textId="77777777" w:rsidR="00CC29CD" w:rsidRPr="00E43766" w:rsidRDefault="00CC29CD" w:rsidP="00E43766">
      <w:pPr>
        <w:pStyle w:val="af3"/>
        <w:numPr>
          <w:ilvl w:val="0"/>
          <w:numId w:val="21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чистить поверхность пластмассовой трубы, используя металлические щетки; </w:t>
      </w:r>
    </w:p>
    <w:p w14:paraId="3F449F18" w14:textId="77777777" w:rsidR="00CC29CD" w:rsidRPr="00E43766" w:rsidRDefault="00CC29CD" w:rsidP="00E43766">
      <w:pPr>
        <w:pStyle w:val="af3"/>
        <w:numPr>
          <w:ilvl w:val="0"/>
          <w:numId w:val="21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использовать санитарные приборы в случае засора в канализационной сети; </w:t>
      </w:r>
    </w:p>
    <w:p w14:paraId="46982A9E" w14:textId="77777777" w:rsidR="00CC29CD" w:rsidRPr="00E43766" w:rsidRDefault="00CC29CD" w:rsidP="00E43766">
      <w:pPr>
        <w:pStyle w:val="af3"/>
        <w:numPr>
          <w:ilvl w:val="0"/>
          <w:numId w:val="21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демонтаж предусмотренной проектом отсекающей запорной арматуры стояков холодного и горячего водоснабжения; </w:t>
      </w:r>
    </w:p>
    <w:p w14:paraId="56A7D380" w14:textId="77777777" w:rsidR="00C23653" w:rsidRPr="00E43766" w:rsidRDefault="00C23653" w:rsidP="00E43766">
      <w:pPr>
        <w:pStyle w:val="af3"/>
        <w:numPr>
          <w:ilvl w:val="0"/>
          <w:numId w:val="21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нарушения пломбировки </w:t>
      </w:r>
      <w:r w:rsidR="007905BF" w:rsidRPr="00E43766">
        <w:rPr>
          <w:rFonts w:ascii="Times New Roman" w:hAnsi="Times New Roman" w:cs="Times New Roman"/>
          <w:color w:val="000000" w:themeColor="text1"/>
        </w:rPr>
        <w:t xml:space="preserve">запорной </w:t>
      </w:r>
      <w:r w:rsidRPr="00E43766">
        <w:rPr>
          <w:rFonts w:ascii="Times New Roman" w:hAnsi="Times New Roman" w:cs="Times New Roman"/>
          <w:color w:val="000000" w:themeColor="text1"/>
        </w:rPr>
        <w:t xml:space="preserve">арматуры и узлов учета </w:t>
      </w:r>
      <w:proofErr w:type="gramStart"/>
      <w:r w:rsidRPr="00E43766">
        <w:rPr>
          <w:rFonts w:ascii="Times New Roman" w:hAnsi="Times New Roman" w:cs="Times New Roman"/>
          <w:color w:val="000000" w:themeColor="text1"/>
        </w:rPr>
        <w:t>на  стояках</w:t>
      </w:r>
      <w:proofErr w:type="gramEnd"/>
      <w:r w:rsidRPr="00E43766">
        <w:rPr>
          <w:rFonts w:ascii="Times New Roman" w:hAnsi="Times New Roman" w:cs="Times New Roman"/>
          <w:color w:val="000000" w:themeColor="text1"/>
        </w:rPr>
        <w:t xml:space="preserve"> холодного и горячего водоснабжения;</w:t>
      </w:r>
    </w:p>
    <w:p w14:paraId="7F69C91C" w14:textId="77777777" w:rsidR="00CC29CD" w:rsidRPr="00E43766" w:rsidRDefault="00CC29CD" w:rsidP="00E43766">
      <w:pPr>
        <w:pStyle w:val="af3"/>
        <w:numPr>
          <w:ilvl w:val="0"/>
          <w:numId w:val="21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демонтаж </w:t>
      </w:r>
      <w:r w:rsidRPr="00E43766">
        <w:rPr>
          <w:rStyle w:val="af2"/>
          <w:rFonts w:ascii="Times New Roman" w:hAnsi="Times New Roman" w:cs="Times New Roman"/>
          <w:color w:val="000000" w:themeColor="text1"/>
        </w:rPr>
        <w:t>перемычек циркуляционного трубопровода горячего водоснабжения.</w:t>
      </w:r>
      <w:r w:rsidRPr="00E43766">
        <w:rPr>
          <w:rFonts w:ascii="Times New Roman" w:hAnsi="Times New Roman" w:cs="Times New Roman"/>
          <w:color w:val="000000" w:themeColor="text1"/>
        </w:rPr>
        <w:t xml:space="preserve"> Занижение проходного диаметра отсекающей запорной арматуры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полотенцесушителя</w:t>
      </w:r>
      <w:proofErr w:type="spellEnd"/>
      <w:r w:rsidR="00936639" w:rsidRPr="00E43766">
        <w:rPr>
          <w:rFonts w:ascii="Times New Roman" w:hAnsi="Times New Roman" w:cs="Times New Roman"/>
          <w:color w:val="000000" w:themeColor="text1"/>
        </w:rPr>
        <w:t>.</w:t>
      </w:r>
      <w:r w:rsidRPr="00E43766">
        <w:rPr>
          <w:rFonts w:ascii="Times New Roman" w:hAnsi="Times New Roman" w:cs="Times New Roman"/>
          <w:color w:val="000000" w:themeColor="text1"/>
        </w:rPr>
        <w:t xml:space="preserve">  </w:t>
      </w:r>
    </w:p>
    <w:p w14:paraId="185541CB" w14:textId="77777777" w:rsidR="00CC29CD" w:rsidRPr="00E43766" w:rsidRDefault="00CC29CD" w:rsidP="00E43766">
      <w:pPr>
        <w:pStyle w:val="af3"/>
        <w:numPr>
          <w:ilvl w:val="0"/>
          <w:numId w:val="21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Ответственность за оборудование полностью лежит на владельце помещений, который обязан следить за его работоспособностью и производить профилактическое и (при необходимости) сервисное обслуживание, не реже чем 2-х раз в год, что необходимо для предотвращения аварийных ситуаций.</w:t>
      </w:r>
    </w:p>
    <w:p w14:paraId="19C9BDB9" w14:textId="77777777" w:rsidR="00CC29CD" w:rsidRPr="00E43766" w:rsidRDefault="00CC29CD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Эксплуатация индивидуальных (квартирных) узлов учёта коммунальных ресурсов. </w:t>
      </w:r>
    </w:p>
    <w:p w14:paraId="6B8025CA" w14:textId="0A419EA0" w:rsidR="00CC29CD" w:rsidRPr="00E43766" w:rsidRDefault="00CC29CD" w:rsidP="00E43766">
      <w:pPr>
        <w:pStyle w:val="af3"/>
        <w:numPr>
          <w:ilvl w:val="0"/>
          <w:numId w:val="22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Учёт объёма коммунальных ресурсов (отопление, электроэнергия, холодное водоснабжение, горячее водоснабжение) в помещении, осуществляется с использованием индивидуальных приборов учёта. Передача данных в помещении</w:t>
      </w:r>
      <w:r w:rsidR="00A005A8" w:rsidRPr="00E43766">
        <w:rPr>
          <w:rFonts w:ascii="Times New Roman" w:hAnsi="Times New Roman" w:cs="Times New Roman"/>
          <w:color w:val="000000" w:themeColor="text1"/>
        </w:rPr>
        <w:t xml:space="preserve"> с </w:t>
      </w:r>
      <w:r w:rsidRPr="00E43766">
        <w:rPr>
          <w:rFonts w:ascii="Times New Roman" w:hAnsi="Times New Roman" w:cs="Times New Roman"/>
          <w:color w:val="000000" w:themeColor="text1"/>
        </w:rPr>
        <w:t>приборов учета осуществляется в автоматическом режиме на сервер центра сбора и обработки информации;</w:t>
      </w:r>
    </w:p>
    <w:p w14:paraId="2E36B071" w14:textId="33C8D071" w:rsidR="00CC29CD" w:rsidRPr="00E43766" w:rsidRDefault="00CC29CD" w:rsidP="00E43766">
      <w:pPr>
        <w:pStyle w:val="af3"/>
        <w:numPr>
          <w:ilvl w:val="0"/>
          <w:numId w:val="22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Оснащение жилого, нежилого помещения приборами учёта, ввод в эксплуатацию, надлежащая техническая эксплуатация, сохранность и своевременная замена должны быть обеспечены </w:t>
      </w:r>
      <w:r w:rsidR="00DA3034" w:rsidRPr="00E43766">
        <w:rPr>
          <w:rFonts w:ascii="Times New Roman" w:hAnsi="Times New Roman" w:cs="Times New Roman"/>
          <w:color w:val="000000" w:themeColor="text1"/>
        </w:rPr>
        <w:t>Собственник</w:t>
      </w:r>
      <w:r w:rsidR="00F33E1A" w:rsidRPr="00E43766">
        <w:rPr>
          <w:rFonts w:ascii="Times New Roman" w:hAnsi="Times New Roman" w:cs="Times New Roman"/>
          <w:color w:val="000000" w:themeColor="text1"/>
        </w:rPr>
        <w:t>о</w:t>
      </w:r>
      <w:r w:rsidR="00DA3034" w:rsidRPr="00E43766">
        <w:rPr>
          <w:rFonts w:ascii="Times New Roman" w:hAnsi="Times New Roman" w:cs="Times New Roman"/>
          <w:color w:val="000000" w:themeColor="text1"/>
        </w:rPr>
        <w:t>м</w:t>
      </w:r>
      <w:r w:rsidRPr="00E43766">
        <w:rPr>
          <w:rFonts w:ascii="Times New Roman" w:hAnsi="Times New Roman" w:cs="Times New Roman"/>
          <w:color w:val="000000" w:themeColor="text1"/>
        </w:rPr>
        <w:t xml:space="preserve">; </w:t>
      </w:r>
    </w:p>
    <w:p w14:paraId="031BB4D9" w14:textId="77777777" w:rsidR="00CC29CD" w:rsidRPr="00E43766" w:rsidRDefault="00CC29CD" w:rsidP="00E43766">
      <w:pPr>
        <w:pStyle w:val="af3"/>
        <w:numPr>
          <w:ilvl w:val="0"/>
          <w:numId w:val="22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Ввод прибора учёта (документальное оформление) в эксплуатацию осуществляется при заключении договора на обслуживание с управляющей организацией; </w:t>
      </w:r>
    </w:p>
    <w:p w14:paraId="58F59B7B" w14:textId="1B1DE281" w:rsidR="00CC29CD" w:rsidRPr="00E43766" w:rsidRDefault="00CC29CD" w:rsidP="00E43766">
      <w:pPr>
        <w:pStyle w:val="af3"/>
        <w:numPr>
          <w:ilvl w:val="0"/>
          <w:numId w:val="22"/>
        </w:numPr>
        <w:tabs>
          <w:tab w:val="clear" w:pos="720"/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владелец</w:t>
      </w:r>
      <w:r w:rsidR="00475539">
        <w:rPr>
          <w:rFonts w:ascii="Times New Roman" w:hAnsi="Times New Roman" w:cs="Times New Roman"/>
          <w:color w:val="000000" w:themeColor="text1"/>
        </w:rPr>
        <w:t xml:space="preserve"> помещения </w:t>
      </w:r>
      <w:r w:rsidRPr="00E43766">
        <w:rPr>
          <w:rFonts w:ascii="Times New Roman" w:hAnsi="Times New Roman" w:cs="Times New Roman"/>
          <w:color w:val="000000" w:themeColor="text1"/>
        </w:rPr>
        <w:t>обязан предоставить доступ обслуживающей организации в жилое/нежилое помещение для сверки «нулевых» показаний приборов учёта. Плановый контроль осуществляется 1 раз в 3 месяца или по договорённости с владельцем</w:t>
      </w:r>
      <w:r w:rsidR="00475539">
        <w:rPr>
          <w:rFonts w:ascii="Times New Roman" w:hAnsi="Times New Roman" w:cs="Times New Roman"/>
          <w:color w:val="000000" w:themeColor="text1"/>
        </w:rPr>
        <w:t xml:space="preserve"> помещения</w:t>
      </w:r>
      <w:r w:rsidRPr="00E43766">
        <w:rPr>
          <w:rFonts w:ascii="Times New Roman" w:hAnsi="Times New Roman" w:cs="Times New Roman"/>
          <w:color w:val="000000" w:themeColor="text1"/>
        </w:rPr>
        <w:t>. В случае владельца</w:t>
      </w:r>
      <w:r w:rsidR="00475539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475539">
        <w:rPr>
          <w:rFonts w:ascii="Times New Roman" w:hAnsi="Times New Roman" w:cs="Times New Roman"/>
          <w:color w:val="000000" w:themeColor="text1"/>
        </w:rPr>
        <w:t xml:space="preserve">помещения </w:t>
      </w:r>
      <w:r w:rsidRPr="00E43766">
        <w:rPr>
          <w:rFonts w:ascii="Times New Roman" w:hAnsi="Times New Roman" w:cs="Times New Roman"/>
          <w:color w:val="000000" w:themeColor="text1"/>
        </w:rPr>
        <w:t xml:space="preserve"> в</w:t>
      </w:r>
      <w:proofErr w:type="gramEnd"/>
      <w:r w:rsidRPr="00E43766">
        <w:rPr>
          <w:rFonts w:ascii="Times New Roman" w:hAnsi="Times New Roman" w:cs="Times New Roman"/>
          <w:color w:val="000000" w:themeColor="text1"/>
        </w:rPr>
        <w:t xml:space="preserve"> предоставлении доступа, приборы учёта не считаются коммерческими, и производится перерасчёт исходя из нормативов потребления</w:t>
      </w:r>
      <w:r w:rsidR="00DA3034" w:rsidRPr="00E43766">
        <w:rPr>
          <w:rFonts w:ascii="Times New Roman" w:hAnsi="Times New Roman" w:cs="Times New Roman"/>
          <w:color w:val="000000" w:themeColor="text1"/>
        </w:rPr>
        <w:t>.</w:t>
      </w:r>
      <w:r w:rsidRPr="00E43766">
        <w:rPr>
          <w:rFonts w:ascii="Times New Roman" w:hAnsi="Times New Roman" w:cs="Times New Roman"/>
          <w:color w:val="000000" w:themeColor="text1"/>
        </w:rPr>
        <w:t xml:space="preserve"> </w:t>
      </w:r>
    </w:p>
    <w:p w14:paraId="615AB5CB" w14:textId="77777777" w:rsidR="00CC29CD" w:rsidRPr="00E43766" w:rsidRDefault="00CC29C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установки факта несанкционированного подключения к коммунальным услугам, составляется двухсторонний акт и производится перерасчёт, исходя из проектных, расчётных норм потребления за весь период с момента последней контрольной проверки.</w:t>
      </w:r>
    </w:p>
    <w:p w14:paraId="6FFD241B" w14:textId="77777777" w:rsidR="00CC29CD" w:rsidRPr="00E43766" w:rsidRDefault="00CC2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</w:p>
    <w:p w14:paraId="5D5F0735" w14:textId="77777777" w:rsidR="000E4E2B" w:rsidRPr="00E43766" w:rsidRDefault="009E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7.6</w:t>
      </w:r>
      <w:r w:rsidR="00333B25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 Сбор и вывоз мусора. Пользование</w:t>
      </w:r>
      <w:r w:rsidR="00DC4184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м</w:t>
      </w:r>
      <w:r w:rsidR="000E4E2B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усоропровод</w:t>
      </w:r>
      <w:r w:rsidR="00CC29CD"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ом</w:t>
      </w:r>
    </w:p>
    <w:p w14:paraId="21A46F92" w14:textId="77777777" w:rsidR="00CC29CD" w:rsidRPr="00E43766" w:rsidRDefault="00CC2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</w:p>
    <w:p w14:paraId="3C58FC6C" w14:textId="39F13BF8" w:rsidR="00DC4184" w:rsidRPr="00E43766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</w:t>
      </w:r>
      <w:r w:rsidR="009906E5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DC4184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Ваш дом оборудован </w:t>
      </w:r>
      <w:proofErr w:type="spellStart"/>
      <w:r w:rsidR="00DC4184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мусорокамерами</w:t>
      </w:r>
      <w:proofErr w:type="spellEnd"/>
      <w:r w:rsidR="00DC4184"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, устроенными в соответствии с действующими строительными нормами и правилами.</w:t>
      </w:r>
    </w:p>
    <w:p w14:paraId="75DA2569" w14:textId="3DC6F285" w:rsidR="001F5891" w:rsidRPr="00E43766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CDA251B" w14:textId="77777777" w:rsidR="000E4E2B" w:rsidRPr="00E43766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</w:p>
    <w:p w14:paraId="67CE4F4D" w14:textId="77777777" w:rsidR="000E4E2B" w:rsidRPr="00E43766" w:rsidRDefault="000E4E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САНИТАРНО-ЭПИДЕМИОЛОГИЧЕСКИЕ ТРЕБОВАНИЯ</w:t>
      </w:r>
    </w:p>
    <w:p w14:paraId="70C53CA6" w14:textId="77777777" w:rsidR="00F01D8C" w:rsidRPr="00E43766" w:rsidRDefault="00F01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</w:p>
    <w:p w14:paraId="59B499EC" w14:textId="77777777" w:rsidR="00450CEB" w:rsidRPr="00E43766" w:rsidRDefault="00450CEB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Собственники помещений должны обеспечивать соблюдение санитарно-гигиенических правил:</w:t>
      </w:r>
    </w:p>
    <w:p w14:paraId="0081E90D" w14:textId="77777777" w:rsidR="00450CEB" w:rsidRPr="00E43766" w:rsidRDefault="00450CEB" w:rsidP="00E43766">
      <w:pPr>
        <w:pStyle w:val="af3"/>
        <w:numPr>
          <w:ilvl w:val="0"/>
          <w:numId w:val="23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содержать</w:t>
      </w:r>
      <w:r w:rsidR="00851179" w:rsidRPr="00E43766">
        <w:rPr>
          <w:rFonts w:ascii="Times New Roman" w:hAnsi="Times New Roman" w:cs="Times New Roman"/>
          <w:color w:val="000000" w:themeColor="text1"/>
        </w:rPr>
        <w:t xml:space="preserve"> в чистоте и порядке жилые</w:t>
      </w:r>
      <w:r w:rsidRPr="00E43766">
        <w:rPr>
          <w:rFonts w:ascii="Times New Roman" w:hAnsi="Times New Roman" w:cs="Times New Roman"/>
          <w:color w:val="000000" w:themeColor="text1"/>
        </w:rPr>
        <w:t xml:space="preserve">/нежилые помещения, в том числе балконы, лоджии; </w:t>
      </w:r>
    </w:p>
    <w:p w14:paraId="12D643EF" w14:textId="77777777" w:rsidR="00450CEB" w:rsidRPr="00E43766" w:rsidRDefault="00450CEB" w:rsidP="00E43766">
      <w:pPr>
        <w:pStyle w:val="af3"/>
        <w:numPr>
          <w:ilvl w:val="0"/>
          <w:numId w:val="23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соблюдать чистоту и порядок в подъезде, кабинах лифтов, на лестничных клетках и в других местах общего пользования; </w:t>
      </w:r>
    </w:p>
    <w:p w14:paraId="40F8E1BF" w14:textId="77777777" w:rsidR="00450CEB" w:rsidRPr="00E43766" w:rsidRDefault="00450CEB" w:rsidP="00E43766">
      <w:pPr>
        <w:pStyle w:val="af3"/>
        <w:numPr>
          <w:ilvl w:val="0"/>
          <w:numId w:val="23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производить чистку одежды, ковров и т.п. в отведенных местах; </w:t>
      </w:r>
    </w:p>
    <w:p w14:paraId="26F92B07" w14:textId="77777777" w:rsidR="00450CEB" w:rsidRPr="00E43766" w:rsidRDefault="00450CEB" w:rsidP="00E43766">
      <w:pPr>
        <w:pStyle w:val="af3"/>
        <w:numPr>
          <w:ilvl w:val="0"/>
          <w:numId w:val="23"/>
        </w:numPr>
        <w:tabs>
          <w:tab w:val="left" w:pos="707"/>
        </w:tabs>
        <w:spacing w:after="0" w:line="240" w:lineRule="auto"/>
        <w:ind w:left="0" w:firstLine="0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своевременно производить текущий ремонт жилых и подсобных помещений в квартире, в нежилых помещениях, а также в целом в доме.</w:t>
      </w:r>
    </w:p>
    <w:p w14:paraId="3FF4640A" w14:textId="77777777" w:rsidR="00450CEB" w:rsidRPr="00E43766" w:rsidRDefault="00450CEB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Общие рекомендации:</w:t>
      </w:r>
    </w:p>
    <w:p w14:paraId="1DAEABD3" w14:textId="77777777" w:rsidR="00450CEB" w:rsidRPr="00E43766" w:rsidRDefault="00450CEB" w:rsidP="00E43766">
      <w:pPr>
        <w:pStyle w:val="af3"/>
        <w:numPr>
          <w:ilvl w:val="0"/>
          <w:numId w:val="24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Если на лоджиях посажены цветы, во избежание загрязнения ограждения лоджии и нижерасположенных лоджий, ящики следует устанавливать на поддоны и не допускать вытекания воды из поддонов при поливке растений; </w:t>
      </w:r>
    </w:p>
    <w:p w14:paraId="51028F79" w14:textId="77777777" w:rsidR="00450CEB" w:rsidRPr="00E43766" w:rsidRDefault="00450CEB" w:rsidP="00E43766">
      <w:pPr>
        <w:pStyle w:val="af3"/>
        <w:numPr>
          <w:ilvl w:val="0"/>
          <w:numId w:val="24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Пользование телевизорами, радиоприемниками, магнитофонами и другими</w:t>
      </w:r>
      <w:r w:rsidRPr="00E43766">
        <w:rPr>
          <w:rFonts w:ascii="Times New Roman" w:hAnsi="Times New Roman" w:cs="Times New Roman"/>
          <w:color w:val="000000" w:themeColor="text1"/>
        </w:rPr>
        <w:br/>
        <w:t xml:space="preserve">громкоговорящими устройствами допускается при условии слышимости, не нарушающей покоя других владельцев (жильцов дома); </w:t>
      </w:r>
    </w:p>
    <w:p w14:paraId="6A46FC48" w14:textId="2C4334CA" w:rsidR="00450CEB" w:rsidRPr="00E43766" w:rsidRDefault="00450CEB" w:rsidP="00E43766">
      <w:pPr>
        <w:pStyle w:val="af3"/>
        <w:numPr>
          <w:ilvl w:val="0"/>
          <w:numId w:val="24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Содержание </w:t>
      </w:r>
      <w:r w:rsidR="00475539">
        <w:rPr>
          <w:rFonts w:ascii="Times New Roman" w:hAnsi="Times New Roman" w:cs="Times New Roman"/>
          <w:color w:val="000000" w:themeColor="text1"/>
        </w:rPr>
        <w:t>домашних животных</w:t>
      </w:r>
      <w:r w:rsidRPr="00E43766">
        <w:rPr>
          <w:rFonts w:ascii="Times New Roman" w:hAnsi="Times New Roman" w:cs="Times New Roman"/>
          <w:color w:val="000000" w:themeColor="text1"/>
        </w:rPr>
        <w:t xml:space="preserve"> в отдельных </w:t>
      </w:r>
      <w:proofErr w:type="gramStart"/>
      <w:r w:rsidR="00475539">
        <w:rPr>
          <w:rFonts w:ascii="Times New Roman" w:hAnsi="Times New Roman" w:cs="Times New Roman"/>
          <w:color w:val="000000" w:themeColor="text1"/>
        </w:rPr>
        <w:t xml:space="preserve">помещениях </w:t>
      </w:r>
      <w:r w:rsidRPr="00E43766">
        <w:rPr>
          <w:rFonts w:ascii="Times New Roman" w:hAnsi="Times New Roman" w:cs="Times New Roman"/>
          <w:color w:val="000000" w:themeColor="text1"/>
        </w:rPr>
        <w:t xml:space="preserve"> допускается</w:t>
      </w:r>
      <w:proofErr w:type="gramEnd"/>
      <w:r w:rsidRPr="00E43766">
        <w:rPr>
          <w:rFonts w:ascii="Times New Roman" w:hAnsi="Times New Roman" w:cs="Times New Roman"/>
          <w:color w:val="000000" w:themeColor="text1"/>
        </w:rPr>
        <w:t xml:space="preserve">, при условии соблюдения санитарно-гигиенических и ветеринарно-санитарных правил и правил содержания </w:t>
      </w:r>
      <w:r w:rsidR="00475539">
        <w:rPr>
          <w:rFonts w:ascii="Times New Roman" w:hAnsi="Times New Roman" w:cs="Times New Roman"/>
          <w:color w:val="000000" w:themeColor="text1"/>
        </w:rPr>
        <w:t>домашних животных</w:t>
      </w:r>
      <w:r w:rsidRPr="00E43766">
        <w:rPr>
          <w:rFonts w:ascii="Times New Roman" w:hAnsi="Times New Roman" w:cs="Times New Roman"/>
          <w:color w:val="000000" w:themeColor="text1"/>
        </w:rPr>
        <w:t xml:space="preserve"> в городе. Содержание на балконах и лоджиях животных, птиц запрещается; </w:t>
      </w:r>
    </w:p>
    <w:p w14:paraId="40494281" w14:textId="77777777" w:rsidR="00450CEB" w:rsidRPr="00E43766" w:rsidRDefault="00DA3034" w:rsidP="00E43766">
      <w:pPr>
        <w:pStyle w:val="af3"/>
        <w:numPr>
          <w:ilvl w:val="0"/>
          <w:numId w:val="24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Собственники </w:t>
      </w:r>
      <w:r w:rsidR="00450CEB" w:rsidRPr="00E43766">
        <w:rPr>
          <w:rFonts w:ascii="Times New Roman" w:hAnsi="Times New Roman" w:cs="Times New Roman"/>
          <w:color w:val="000000" w:themeColor="text1"/>
        </w:rPr>
        <w:t xml:space="preserve">помещений обязаны бережно относиться к объектам благоустройства и зеленым насаждениям, соблюдать правила содержания придомовой территории, не допускать ее загрязнения; </w:t>
      </w:r>
    </w:p>
    <w:p w14:paraId="55891B5D" w14:textId="77777777" w:rsidR="00450CEB" w:rsidRPr="00E43766" w:rsidRDefault="00450CEB" w:rsidP="00E43766">
      <w:pPr>
        <w:pStyle w:val="af3"/>
        <w:numPr>
          <w:ilvl w:val="0"/>
          <w:numId w:val="24"/>
        </w:numPr>
        <w:tabs>
          <w:tab w:val="left" w:pos="707"/>
        </w:tabs>
        <w:spacing w:after="0" w:line="240" w:lineRule="auto"/>
        <w:ind w:left="0" w:firstLine="0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Парковка автотранспорта на газонах запрещена.</w:t>
      </w:r>
    </w:p>
    <w:p w14:paraId="07EBAA16" w14:textId="77777777" w:rsidR="00450CEB" w:rsidRPr="00E43766" w:rsidRDefault="00450CEB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Внимание:</w:t>
      </w:r>
    </w:p>
    <w:p w14:paraId="76E8C5A9" w14:textId="77777777" w:rsidR="00450CEB" w:rsidRPr="00E43766" w:rsidRDefault="00450CEB" w:rsidP="00E43766">
      <w:pPr>
        <w:pStyle w:val="af3"/>
        <w:numPr>
          <w:ilvl w:val="0"/>
          <w:numId w:val="25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размещать на лоджиях тяжелые предметы; </w:t>
      </w:r>
    </w:p>
    <w:p w14:paraId="5AF3E306" w14:textId="77777777" w:rsidR="00450CEB" w:rsidRPr="00E43766" w:rsidRDefault="00450CEB" w:rsidP="00E43766">
      <w:pPr>
        <w:pStyle w:val="af3"/>
        <w:numPr>
          <w:ilvl w:val="0"/>
          <w:numId w:val="25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хранить в помещениях и местах общего пользования вещества и предметы, загрязняющие воздух; </w:t>
      </w:r>
    </w:p>
    <w:p w14:paraId="5959361E" w14:textId="77777777" w:rsidR="00450CEB" w:rsidRPr="00E43766" w:rsidRDefault="00450CEB" w:rsidP="00E43766">
      <w:pPr>
        <w:pStyle w:val="af3"/>
        <w:numPr>
          <w:ilvl w:val="0"/>
          <w:numId w:val="25"/>
        </w:numPr>
        <w:tabs>
          <w:tab w:val="left" w:pos="707"/>
        </w:tabs>
        <w:spacing w:after="0" w:line="240" w:lineRule="auto"/>
        <w:ind w:left="0" w:firstLine="0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курение в местах общего пользования: в подъездах, лифтовых холлах и на лестничных клетках жилого дома; </w:t>
      </w:r>
    </w:p>
    <w:p w14:paraId="4E7E0E0A" w14:textId="77777777" w:rsidR="00450CEB" w:rsidRPr="00E43766" w:rsidRDefault="00450CEB" w:rsidP="00E43766">
      <w:pPr>
        <w:pStyle w:val="af3"/>
        <w:numPr>
          <w:ilvl w:val="0"/>
          <w:numId w:val="25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Не рекомендуется в первые два года эксплуатации располагать мебель и вешать ковры к торцевым наружным стенам (для достаточного обогрева наружных торцевых стен и предотвращения появления сырости и плесени на поверхностях наружных стен.</w:t>
      </w:r>
    </w:p>
    <w:p w14:paraId="54ED7A1C" w14:textId="77777777" w:rsidR="00450CEB" w:rsidRPr="00E43766" w:rsidRDefault="00450CEB" w:rsidP="00E43766">
      <w:pPr>
        <w:pStyle w:val="af3"/>
        <w:numPr>
          <w:ilvl w:val="0"/>
          <w:numId w:val="25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на придомовой территории производить мойку автомашин и иных транспортных средств, сливать бензин и масла, регулировать сигналы, тормоза и двигатели; </w:t>
      </w:r>
    </w:p>
    <w:p w14:paraId="35727444" w14:textId="294D04A6" w:rsidR="00450CEB" w:rsidRPr="00E43766" w:rsidRDefault="00450CEB" w:rsidP="00E43766">
      <w:pPr>
        <w:pStyle w:val="af3"/>
        <w:numPr>
          <w:ilvl w:val="0"/>
          <w:numId w:val="25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Не допускается выполнение в помещении работ или соверше</w:t>
      </w:r>
      <w:r w:rsidR="004B4B7F" w:rsidRPr="00E43766">
        <w:rPr>
          <w:rFonts w:ascii="Times New Roman" w:hAnsi="Times New Roman" w:cs="Times New Roman"/>
          <w:color w:val="000000" w:themeColor="text1"/>
        </w:rPr>
        <w:t xml:space="preserve">ние других действий, </w:t>
      </w:r>
      <w:proofErr w:type="gramStart"/>
      <w:r w:rsidR="004B4B7F" w:rsidRPr="00E43766">
        <w:rPr>
          <w:rFonts w:ascii="Times New Roman" w:hAnsi="Times New Roman" w:cs="Times New Roman"/>
          <w:color w:val="000000" w:themeColor="text1"/>
        </w:rPr>
        <w:t xml:space="preserve">приводящих </w:t>
      </w:r>
      <w:r w:rsidRPr="00E43766">
        <w:rPr>
          <w:rFonts w:ascii="Times New Roman" w:hAnsi="Times New Roman" w:cs="Times New Roman"/>
          <w:color w:val="000000" w:themeColor="text1"/>
        </w:rPr>
        <w:t>к порче помещений</w:t>
      </w:r>
      <w:proofErr w:type="gramEnd"/>
      <w:r w:rsidRPr="00E43766">
        <w:rPr>
          <w:rFonts w:ascii="Times New Roman" w:hAnsi="Times New Roman" w:cs="Times New Roman"/>
          <w:color w:val="000000" w:themeColor="text1"/>
        </w:rPr>
        <w:t xml:space="preserve"> либо создающих повышенный шум или вибрацию, нарушающие нормальные условия проживания граждан (владельцев) в других помещениях.</w:t>
      </w:r>
    </w:p>
    <w:p w14:paraId="02E3245B" w14:textId="77777777" w:rsidR="00851179" w:rsidRPr="00E43766" w:rsidRDefault="0085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5EF66DC1" w14:textId="77777777" w:rsidR="000E4E2B" w:rsidRPr="00E43766" w:rsidRDefault="000E4E2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ТРЕБОВАНИЯ ПОЖАРНОЙ БЕЗОПАСНОСТИ</w:t>
      </w:r>
    </w:p>
    <w:p w14:paraId="2EDD75E2" w14:textId="77777777" w:rsidR="00A23C5F" w:rsidRPr="00E43766" w:rsidRDefault="000E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010037BF" w14:textId="77777777" w:rsidR="00D17331" w:rsidRPr="00E43766" w:rsidRDefault="00D17331">
      <w:pPr>
        <w:pStyle w:val="af3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Основные понятия:</w:t>
      </w:r>
    </w:p>
    <w:p w14:paraId="0067494C" w14:textId="77777777" w:rsidR="00D17331" w:rsidRPr="00E43766" w:rsidRDefault="00D17331">
      <w:pPr>
        <w:pStyle w:val="af3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Первичные средства пожаротушения </w:t>
      </w:r>
      <w:r w:rsidRPr="00E43766">
        <w:rPr>
          <w:rFonts w:ascii="Times New Roman" w:hAnsi="Times New Roman" w:cs="Times New Roman"/>
          <w:color w:val="000000" w:themeColor="text1"/>
        </w:rPr>
        <w:t>- переносные или передвижные средства пожаротушения, используемые для борьбы с пожаром в начальной стадии его развития;</w:t>
      </w:r>
    </w:p>
    <w:p w14:paraId="157390DA" w14:textId="77777777" w:rsidR="00D17331" w:rsidRPr="00E43766" w:rsidRDefault="00D17331">
      <w:pPr>
        <w:pStyle w:val="af3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Пожарный </w:t>
      </w:r>
      <w:proofErr w:type="spellStart"/>
      <w:r w:rsidRPr="00E43766">
        <w:rPr>
          <w:rStyle w:val="af2"/>
          <w:rFonts w:ascii="Times New Roman" w:hAnsi="Times New Roman" w:cs="Times New Roman"/>
          <w:color w:val="000000" w:themeColor="text1"/>
        </w:rPr>
        <w:t>извещатель</w:t>
      </w:r>
      <w:proofErr w:type="spellEnd"/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 </w:t>
      </w:r>
      <w:r w:rsidRPr="00E43766">
        <w:rPr>
          <w:rFonts w:ascii="Times New Roman" w:hAnsi="Times New Roman" w:cs="Times New Roman"/>
          <w:color w:val="000000" w:themeColor="text1"/>
        </w:rPr>
        <w:t>- техническое средство, предназначенное для формирования сигнала о пожаре;</w:t>
      </w:r>
    </w:p>
    <w:p w14:paraId="0D88A891" w14:textId="77777777" w:rsidR="00D17331" w:rsidRPr="00E43766" w:rsidRDefault="00D17331">
      <w:pPr>
        <w:pStyle w:val="af3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Система пожарной сигнализации </w:t>
      </w:r>
      <w:r w:rsidRPr="00E43766">
        <w:rPr>
          <w:rFonts w:ascii="Times New Roman" w:hAnsi="Times New Roman" w:cs="Times New Roman"/>
          <w:color w:val="000000" w:themeColor="text1"/>
        </w:rPr>
        <w:t xml:space="preserve">- совокупность установок пожарной сигнализации, смонтированных на одном объекте и контролируемых с общего пожарного поста; </w:t>
      </w: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Эвакуационный выход </w:t>
      </w:r>
      <w:r w:rsidRPr="00E43766">
        <w:rPr>
          <w:rFonts w:ascii="Times New Roman" w:hAnsi="Times New Roman" w:cs="Times New Roman"/>
          <w:color w:val="000000" w:themeColor="text1"/>
        </w:rPr>
        <w:t>- выход, ведущий на путь эвакуации, непосредственно наружу или в безопасную зону;</w:t>
      </w:r>
    </w:p>
    <w:p w14:paraId="4EB77494" w14:textId="77777777" w:rsidR="00D17331" w:rsidRPr="00E43766" w:rsidRDefault="00D17331">
      <w:pPr>
        <w:pStyle w:val="af3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Эвакуационный путь (путь эвакуации) </w:t>
      </w:r>
      <w:r w:rsidRPr="00E43766">
        <w:rPr>
          <w:rFonts w:ascii="Times New Roman" w:hAnsi="Times New Roman" w:cs="Times New Roman"/>
          <w:color w:val="000000" w:themeColor="text1"/>
        </w:rPr>
        <w:t>- путь движения и (или) перемещения людей, ведущий непосредственно наружу или в безопасную зону, удовлетворяющий требованиям безопасной эксплуатации людей при пожаре;</w:t>
      </w:r>
    </w:p>
    <w:p w14:paraId="6F002A8E" w14:textId="77777777" w:rsidR="00D17331" w:rsidRPr="00E43766" w:rsidRDefault="00D17331">
      <w:pPr>
        <w:pStyle w:val="af3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Эвакуация </w:t>
      </w:r>
      <w:r w:rsidRPr="00E43766">
        <w:rPr>
          <w:rFonts w:ascii="Times New Roman" w:hAnsi="Times New Roman" w:cs="Times New Roman"/>
          <w:color w:val="000000" w:themeColor="text1"/>
        </w:rPr>
        <w:t xml:space="preserve">- процесс организованного самостоятельного движения людей, непосредственно наружу </w:t>
      </w:r>
      <w:r w:rsidRPr="00E43766">
        <w:rPr>
          <w:rFonts w:ascii="Times New Roman" w:hAnsi="Times New Roman" w:cs="Times New Roman"/>
          <w:color w:val="000000" w:themeColor="text1"/>
        </w:rPr>
        <w:lastRenderedPageBreak/>
        <w:t>или в безопасную зону из помещений, в которых имеется возможность воздействия на людей опасных факторов пожара.</w:t>
      </w:r>
    </w:p>
    <w:p w14:paraId="746D6CCA" w14:textId="77777777" w:rsidR="00D17331" w:rsidRPr="00E43766" w:rsidRDefault="00D17331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Обеспечение пожарной безопасности:</w:t>
      </w:r>
    </w:p>
    <w:p w14:paraId="24F36E1B" w14:textId="77777777" w:rsidR="00D17331" w:rsidRPr="00E43766" w:rsidRDefault="00D17331">
      <w:pPr>
        <w:pStyle w:val="af3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Каждый объект защиты имеет систему обеспечения пожарной безопасности. Целью обеспечения пожарной безопасности объекта защиты является предотвращение пожара, обеспечение безопасности людей и защита имущества при пожаре. Система обеспечения пожарной безопасности объекта защиты включает в себя: систему предотвращения пожара, систему противопожарной защиты, комплекс организационно-технических мероприятий по обеспечению пожарной безопасности.</w:t>
      </w:r>
    </w:p>
    <w:p w14:paraId="29D3CADE" w14:textId="77777777" w:rsidR="00D17331" w:rsidRPr="00E43766" w:rsidRDefault="00D17331">
      <w:pPr>
        <w:pStyle w:val="af3"/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Пожарная безопасность обеспечивается при помощи:</w:t>
      </w:r>
    </w:p>
    <w:p w14:paraId="3D1A5DF2" w14:textId="77777777" w:rsidR="00D17331" w:rsidRPr="00E43766" w:rsidRDefault="00D17331" w:rsidP="00E43766">
      <w:pPr>
        <w:pStyle w:val="af3"/>
        <w:numPr>
          <w:ilvl w:val="0"/>
          <w:numId w:val="26"/>
        </w:numPr>
        <w:tabs>
          <w:tab w:val="left" w:pos="707"/>
        </w:tabs>
        <w:spacing w:after="0" w:line="240" w:lineRule="auto"/>
        <w:ind w:left="0" w:firstLine="0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Объемно-планировочных решений и средств, обеспечивающих ограничение распространения пожара за пределы очага. </w:t>
      </w:r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>В</w:t>
      </w: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 </w:t>
      </w:r>
      <w:r w:rsidRPr="00E43766">
        <w:rPr>
          <w:rFonts w:ascii="Times New Roman" w:hAnsi="Times New Roman" w:cs="Times New Roman"/>
          <w:color w:val="000000" w:themeColor="text1"/>
        </w:rPr>
        <w:t xml:space="preserve">здании, для защиты от проникновения огня, используются противопожарные двери, ограждающие лестничную клетку и лифтовой холл; </w:t>
      </w:r>
    </w:p>
    <w:p w14:paraId="3792E8B4" w14:textId="77777777" w:rsidR="00D17331" w:rsidRPr="00E43766" w:rsidRDefault="00D17331" w:rsidP="00E43766">
      <w:pPr>
        <w:pStyle w:val="af3"/>
        <w:numPr>
          <w:ilvl w:val="0"/>
          <w:numId w:val="26"/>
        </w:numPr>
        <w:tabs>
          <w:tab w:val="left" w:pos="707"/>
        </w:tabs>
        <w:spacing w:after="0" w:line="240" w:lineRule="auto"/>
        <w:ind w:left="0" w:firstLine="0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Эвакуационных путей, удовлетворяющих требованиям безопасной эвакуации людей при пожаре. </w:t>
      </w:r>
      <w:r w:rsidRPr="00E43766">
        <w:rPr>
          <w:rFonts w:ascii="Times New Roman" w:hAnsi="Times New Roman" w:cs="Times New Roman"/>
          <w:color w:val="000000" w:themeColor="text1"/>
        </w:rPr>
        <w:t xml:space="preserve">Для обозначения направлений эвакуации в случае пожара существует план эвакуации людей из здания. В зданиях выше 10-ти этажей, эвакуация при пожаре осуществляется через лифтовый холл, незадымляемую лестничную клетку, а также через аварийный выход на лоджию, оборудованный наружной лестницей, поэтажно соединяющий лоджии через люки до уровня 2-го этажа; </w:t>
      </w:r>
    </w:p>
    <w:p w14:paraId="19F6086D" w14:textId="77777777" w:rsidR="00D17331" w:rsidRPr="00E43766" w:rsidRDefault="00D17331" w:rsidP="00E43766">
      <w:pPr>
        <w:pStyle w:val="af3"/>
        <w:numPr>
          <w:ilvl w:val="0"/>
          <w:numId w:val="26"/>
        </w:numPr>
        <w:tabs>
          <w:tab w:val="left" w:pos="707"/>
        </w:tabs>
        <w:spacing w:after="0" w:line="240" w:lineRule="auto"/>
        <w:ind w:left="0" w:firstLine="0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Первичных средств пожаротушения. </w:t>
      </w:r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>В</w:t>
      </w:r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 </w:t>
      </w:r>
      <w:r w:rsidRPr="00E43766">
        <w:rPr>
          <w:rFonts w:ascii="Times New Roman" w:hAnsi="Times New Roman" w:cs="Times New Roman"/>
          <w:color w:val="000000" w:themeColor="text1"/>
        </w:rPr>
        <w:t xml:space="preserve">зданиях выше 10-ти этажей выполнен противопожарный водопровод с пожарными кранами, расположенных в пожарных шкафах на лестничной клетке каждого этажа. В каждом помещении предусмотрен на подводке холодного водопровода штуцер диаметром 20 мм с краном для присоединения шланга, для использования его в качестве первичного устройства внутриквартирного пожаротушения; </w:t>
      </w:r>
    </w:p>
    <w:p w14:paraId="0EADF892" w14:textId="77777777" w:rsidR="00D17331" w:rsidRPr="00E43766" w:rsidRDefault="00D17331" w:rsidP="00E43766">
      <w:pPr>
        <w:pStyle w:val="af3"/>
        <w:numPr>
          <w:ilvl w:val="0"/>
          <w:numId w:val="26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Систем обнаружения пожара.</w:t>
      </w:r>
      <w:r w:rsidRPr="00E43766">
        <w:rPr>
          <w:rStyle w:val="af2"/>
          <w:rFonts w:ascii="Times New Roman" w:hAnsi="Times New Roman" w:cs="Times New Roman"/>
          <w:b w:val="0"/>
          <w:bCs w:val="0"/>
          <w:color w:val="000000" w:themeColor="text1"/>
        </w:rPr>
        <w:t xml:space="preserve"> В местах общего пользования (холлы, коридоры) установлены дымовые пожарные </w:t>
      </w:r>
      <w:proofErr w:type="spellStart"/>
      <w:r w:rsidRPr="00E43766">
        <w:rPr>
          <w:rStyle w:val="af2"/>
          <w:rFonts w:ascii="Times New Roman" w:hAnsi="Times New Roman" w:cs="Times New Roman"/>
          <w:b w:val="0"/>
          <w:bCs w:val="0"/>
          <w:color w:val="000000" w:themeColor="text1"/>
        </w:rPr>
        <w:t>извещатели</w:t>
      </w:r>
      <w:proofErr w:type="spellEnd"/>
      <w:r w:rsidRPr="00E43766">
        <w:rPr>
          <w:rStyle w:val="af2"/>
          <w:rFonts w:ascii="Times New Roman" w:hAnsi="Times New Roman" w:cs="Times New Roman"/>
          <w:b w:val="0"/>
          <w:bCs w:val="0"/>
          <w:color w:val="000000" w:themeColor="text1"/>
        </w:rPr>
        <w:t xml:space="preserve">, предназначенные для обнаружения очагов возгораний, сопровождающихся появлением дыма. При срабатывании пожарного </w:t>
      </w:r>
      <w:proofErr w:type="spellStart"/>
      <w:r w:rsidRPr="00E43766">
        <w:rPr>
          <w:rStyle w:val="af2"/>
          <w:rFonts w:ascii="Times New Roman" w:hAnsi="Times New Roman" w:cs="Times New Roman"/>
          <w:b w:val="0"/>
          <w:bCs w:val="0"/>
          <w:color w:val="000000" w:themeColor="text1"/>
        </w:rPr>
        <w:t>извещателя</w:t>
      </w:r>
      <w:proofErr w:type="spellEnd"/>
      <w:r w:rsidRPr="00E43766">
        <w:rPr>
          <w:rStyle w:val="af2"/>
          <w:rFonts w:ascii="Times New Roman" w:hAnsi="Times New Roman" w:cs="Times New Roman"/>
          <w:b w:val="0"/>
          <w:bCs w:val="0"/>
          <w:color w:val="000000" w:themeColor="text1"/>
        </w:rPr>
        <w:t xml:space="preserve"> запускается комплекс систем пожарной безопасности объекта.</w:t>
      </w:r>
    </w:p>
    <w:p w14:paraId="4325AAA4" w14:textId="0AB810ED" w:rsidR="00D17331" w:rsidRPr="00E43766" w:rsidRDefault="00D17331">
      <w:pPr>
        <w:pStyle w:val="af3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Предусмотрена система оповещения о пожаре с использованием речевых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оповещателей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 xml:space="preserve"> и световых указателей-табло «</w:t>
      </w:r>
      <w:r w:rsidR="00475539">
        <w:rPr>
          <w:rFonts w:ascii="Times New Roman" w:hAnsi="Times New Roman" w:cs="Times New Roman"/>
          <w:color w:val="000000" w:themeColor="text1"/>
        </w:rPr>
        <w:t>в</w:t>
      </w:r>
      <w:r w:rsidRPr="00E43766">
        <w:rPr>
          <w:rFonts w:ascii="Times New Roman" w:hAnsi="Times New Roman" w:cs="Times New Roman"/>
          <w:color w:val="000000" w:themeColor="text1"/>
        </w:rPr>
        <w:t>ыход». Табло установлены на путях эвакуации в коридоре и у выхода на лестничную клетку.</w:t>
      </w:r>
    </w:p>
    <w:p w14:paraId="171038DC" w14:textId="526E058D" w:rsidR="00D17331" w:rsidRPr="00E43766" w:rsidRDefault="00D17331">
      <w:pPr>
        <w:pStyle w:val="af3"/>
        <w:tabs>
          <w:tab w:val="left" w:pos="707"/>
        </w:tabs>
        <w:spacing w:after="0" w:line="240" w:lineRule="auto"/>
        <w:jc w:val="both"/>
        <w:rPr>
          <w:rStyle w:val="af2"/>
          <w:rFonts w:ascii="Times New Roman" w:hAnsi="Times New Roman" w:cs="Times New Roman"/>
          <w:b w:val="0"/>
          <w:bCs w:val="0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В коридорах </w:t>
      </w:r>
      <w:r w:rsidR="00475539">
        <w:rPr>
          <w:rFonts w:ascii="Times New Roman" w:hAnsi="Times New Roman" w:cs="Times New Roman"/>
          <w:color w:val="000000" w:themeColor="text1"/>
        </w:rPr>
        <w:t>помещений</w:t>
      </w:r>
      <w:r w:rsidR="00475539">
        <w:rPr>
          <w:rFonts w:ascii="Times New Roman" w:hAnsi="Times New Roman" w:cs="Times New Roman"/>
          <w:color w:val="000000" w:themeColor="text1"/>
        </w:rPr>
        <w:tab/>
      </w:r>
      <w:r w:rsidRPr="00E43766">
        <w:rPr>
          <w:rFonts w:ascii="Times New Roman" w:hAnsi="Times New Roman" w:cs="Times New Roman"/>
          <w:color w:val="000000" w:themeColor="text1"/>
        </w:rPr>
        <w:t xml:space="preserve">установлены тепловые пожарные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извещатели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 xml:space="preserve">, предназначены для обнаружения очагов возгораний, сопровождающихся повышения температуры. </w:t>
      </w:r>
      <w:r w:rsidRPr="00E43766">
        <w:rPr>
          <w:rStyle w:val="af2"/>
          <w:rFonts w:ascii="Times New Roman" w:hAnsi="Times New Roman" w:cs="Times New Roman"/>
          <w:b w:val="0"/>
          <w:bCs w:val="0"/>
          <w:color w:val="000000" w:themeColor="text1"/>
        </w:rPr>
        <w:t xml:space="preserve">При срабатывании пожарного </w:t>
      </w:r>
      <w:proofErr w:type="spellStart"/>
      <w:r w:rsidRPr="00E43766">
        <w:rPr>
          <w:rStyle w:val="af2"/>
          <w:rFonts w:ascii="Times New Roman" w:hAnsi="Times New Roman" w:cs="Times New Roman"/>
          <w:b w:val="0"/>
          <w:bCs w:val="0"/>
          <w:color w:val="000000" w:themeColor="text1"/>
        </w:rPr>
        <w:t>извещателя</w:t>
      </w:r>
      <w:proofErr w:type="spellEnd"/>
      <w:r w:rsidRPr="00E43766">
        <w:rPr>
          <w:rStyle w:val="af2"/>
          <w:rFonts w:ascii="Times New Roman" w:hAnsi="Times New Roman" w:cs="Times New Roman"/>
          <w:b w:val="0"/>
          <w:bCs w:val="0"/>
          <w:color w:val="000000" w:themeColor="text1"/>
        </w:rPr>
        <w:t xml:space="preserve"> запускается комплекс систем пожарной безопасности объекта.</w:t>
      </w:r>
    </w:p>
    <w:p w14:paraId="64621D3F" w14:textId="77777777" w:rsidR="00D17331" w:rsidRPr="00E43766" w:rsidRDefault="00D17331">
      <w:pPr>
        <w:pStyle w:val="af3"/>
        <w:tabs>
          <w:tab w:val="left" w:pos="707"/>
        </w:tabs>
        <w:spacing w:after="0" w:line="240" w:lineRule="auto"/>
        <w:jc w:val="both"/>
        <w:rPr>
          <w:rStyle w:val="af2"/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b w:val="0"/>
          <w:bCs w:val="0"/>
          <w:color w:val="000000" w:themeColor="text1"/>
        </w:rPr>
        <w:t xml:space="preserve">В </w:t>
      </w:r>
      <w:r w:rsidRPr="00E43766">
        <w:rPr>
          <w:rFonts w:ascii="Times New Roman" w:hAnsi="Times New Roman" w:cs="Times New Roman"/>
          <w:color w:val="000000" w:themeColor="text1"/>
        </w:rPr>
        <w:t xml:space="preserve">помещениях, за исключением туалетных и ванных комнат, установлены автономные дымовые пожарные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извещатели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 xml:space="preserve">, которые предназначены для обнаружения очагов возгораний в данном помещении, сопровождающихся появлением дыма. При срабатывании данного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извещателя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 xml:space="preserve"> подается звуковой сигнал для немедленного реагирования.</w:t>
      </w:r>
    </w:p>
    <w:p w14:paraId="2308E51C" w14:textId="77777777" w:rsidR="00D17331" w:rsidRPr="00E43766" w:rsidRDefault="00D17331">
      <w:pPr>
        <w:pStyle w:val="af3"/>
        <w:tabs>
          <w:tab w:val="left" w:pos="707"/>
        </w:tabs>
        <w:spacing w:after="0" w:line="240" w:lineRule="auto"/>
        <w:jc w:val="both"/>
        <w:rPr>
          <w:rStyle w:val="af2"/>
          <w:rFonts w:ascii="Times New Roman" w:hAnsi="Times New Roman" w:cs="Times New Roman"/>
          <w:b w:val="0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 xml:space="preserve">Запрещается демонтаж пожарных </w:t>
      </w:r>
      <w:proofErr w:type="spellStart"/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>извещателей</w:t>
      </w:r>
      <w:proofErr w:type="spellEnd"/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 xml:space="preserve"> в помещениях. В случае необходимости</w:t>
      </w:r>
      <w:r w:rsidR="006E6BA8"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 xml:space="preserve"> Собственник </w:t>
      </w:r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 xml:space="preserve">помещения с привлечением специализированной организации осуществляет замену источника питания в </w:t>
      </w:r>
      <w:proofErr w:type="spellStart"/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>извещателе</w:t>
      </w:r>
      <w:proofErr w:type="spellEnd"/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 xml:space="preserve"> или самого </w:t>
      </w:r>
      <w:proofErr w:type="spellStart"/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>извещателя</w:t>
      </w:r>
      <w:proofErr w:type="spellEnd"/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>.</w:t>
      </w:r>
    </w:p>
    <w:p w14:paraId="274A3A3E" w14:textId="77777777" w:rsidR="00D17331" w:rsidRPr="00E43766" w:rsidRDefault="00D17331">
      <w:pPr>
        <w:pStyle w:val="af3"/>
        <w:tabs>
          <w:tab w:val="left" w:pos="707"/>
        </w:tabs>
        <w:spacing w:after="0" w:line="240" w:lineRule="auto"/>
        <w:jc w:val="both"/>
        <w:rPr>
          <w:rStyle w:val="af2"/>
          <w:rFonts w:ascii="Times New Roman" w:hAnsi="Times New Roman" w:cs="Times New Roman"/>
          <w:b w:val="0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 xml:space="preserve">Для включения системы </w:t>
      </w:r>
      <w:proofErr w:type="spellStart"/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>противодымной</w:t>
      </w:r>
      <w:proofErr w:type="spellEnd"/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 xml:space="preserve"> защиты предусмотрена ручной </w:t>
      </w:r>
      <w:proofErr w:type="spellStart"/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>извещатель</w:t>
      </w:r>
      <w:proofErr w:type="spellEnd"/>
      <w:r w:rsidRPr="00E43766">
        <w:rPr>
          <w:rStyle w:val="af2"/>
          <w:rFonts w:ascii="Times New Roman" w:hAnsi="Times New Roman" w:cs="Times New Roman"/>
          <w:b w:val="0"/>
          <w:color w:val="000000" w:themeColor="text1"/>
        </w:rPr>
        <w:t>, расположенный у дверей на незадымляемые лестницы в лифтовых холлах и коридорах.</w:t>
      </w:r>
    </w:p>
    <w:p w14:paraId="65A9128B" w14:textId="77777777" w:rsidR="00D17331" w:rsidRPr="00E43766" w:rsidRDefault="00D17331">
      <w:pPr>
        <w:pStyle w:val="af3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Пользоваться кнопками следует только в случаях пожарной опасности.</w:t>
      </w:r>
    </w:p>
    <w:p w14:paraId="22395D47" w14:textId="77777777" w:rsidR="00D17331" w:rsidRPr="00E43766" w:rsidRDefault="00D17331" w:rsidP="00E43766">
      <w:pPr>
        <w:pStyle w:val="af3"/>
        <w:numPr>
          <w:ilvl w:val="0"/>
          <w:numId w:val="26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Системы автоматического удаления дыма (</w:t>
      </w:r>
      <w:proofErr w:type="spellStart"/>
      <w:r w:rsidRPr="00E43766">
        <w:rPr>
          <w:rStyle w:val="af2"/>
          <w:rFonts w:ascii="Times New Roman" w:hAnsi="Times New Roman" w:cs="Times New Roman"/>
          <w:color w:val="000000" w:themeColor="text1"/>
        </w:rPr>
        <w:t>противодымная</w:t>
      </w:r>
      <w:proofErr w:type="spellEnd"/>
      <w:r w:rsidRPr="00E43766">
        <w:rPr>
          <w:rStyle w:val="af2"/>
          <w:rFonts w:ascii="Times New Roman" w:hAnsi="Times New Roman" w:cs="Times New Roman"/>
          <w:color w:val="000000" w:themeColor="text1"/>
        </w:rPr>
        <w:t xml:space="preserve"> защита). </w:t>
      </w:r>
      <w:r w:rsidRPr="00E43766">
        <w:rPr>
          <w:rFonts w:ascii="Times New Roman" w:hAnsi="Times New Roman" w:cs="Times New Roman"/>
          <w:color w:val="000000" w:themeColor="text1"/>
        </w:rPr>
        <w:t xml:space="preserve">Для удаления продуктов горения в коридорах используются система вытяжной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противодымной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 xml:space="preserve"> вентиляции. Система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противодымной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 xml:space="preserve"> защиты здания обеспечивает защиту людей на путях эвакуации и в безопасных зонах от воздействия опасных факторов пожара в течение времени, необходимого для эвакуации людей в безопасную зону, или всего времени развития и тушения пожара. </w:t>
      </w:r>
    </w:p>
    <w:p w14:paraId="0DBC2D29" w14:textId="61D7C790" w:rsidR="00D17331" w:rsidRPr="00E43766" w:rsidRDefault="00D17331" w:rsidP="00E43766">
      <w:pPr>
        <w:pStyle w:val="af3"/>
        <w:numPr>
          <w:ilvl w:val="0"/>
          <w:numId w:val="26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Комплекс систем пожарной безопасности объекта</w:t>
      </w:r>
      <w:r w:rsidRPr="00E43766">
        <w:rPr>
          <w:rStyle w:val="af2"/>
          <w:rFonts w:ascii="Times New Roman" w:hAnsi="Times New Roman" w:cs="Times New Roman"/>
          <w:b w:val="0"/>
          <w:bCs w:val="0"/>
          <w:color w:val="000000" w:themeColor="text1"/>
        </w:rPr>
        <w:t xml:space="preserve">. </w:t>
      </w:r>
      <w:r w:rsidRPr="00E43766">
        <w:rPr>
          <w:rFonts w:ascii="Times New Roman" w:hAnsi="Times New Roman" w:cs="Times New Roman"/>
          <w:color w:val="000000" w:themeColor="text1"/>
        </w:rPr>
        <w:t xml:space="preserve">Автоматически, при срабатывании датчиков пожарной сигнализации, установленных в лифтовых холлах и коридорах, и прихожих </w:t>
      </w:r>
      <w:r w:rsidR="00475539">
        <w:rPr>
          <w:rFonts w:ascii="Times New Roman" w:hAnsi="Times New Roman" w:cs="Times New Roman"/>
          <w:color w:val="000000" w:themeColor="text1"/>
        </w:rPr>
        <w:t xml:space="preserve">помещений </w:t>
      </w:r>
      <w:r w:rsidRPr="00E43766">
        <w:rPr>
          <w:rFonts w:ascii="Times New Roman" w:hAnsi="Times New Roman" w:cs="Times New Roman"/>
          <w:color w:val="000000" w:themeColor="text1"/>
        </w:rPr>
        <w:t xml:space="preserve">или в ручном режиме - ручным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извещателем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>, срабатывает:</w:t>
      </w:r>
    </w:p>
    <w:p w14:paraId="071D327F" w14:textId="77777777" w:rsidR="00D17331" w:rsidRPr="00E43766" w:rsidRDefault="00D17331" w:rsidP="00E43766">
      <w:pPr>
        <w:pStyle w:val="af3"/>
        <w:numPr>
          <w:ilvl w:val="1"/>
          <w:numId w:val="26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система оповещения людей о пожаре;</w:t>
      </w:r>
    </w:p>
    <w:p w14:paraId="0626F93F" w14:textId="77777777" w:rsidR="00D17331" w:rsidRPr="00E43766" w:rsidRDefault="00D17331" w:rsidP="00E43766">
      <w:pPr>
        <w:pStyle w:val="af3"/>
        <w:numPr>
          <w:ilvl w:val="1"/>
          <w:numId w:val="26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открываются клапан </w:t>
      </w:r>
      <w:proofErr w:type="spellStart"/>
      <w:r w:rsidRPr="00E43766">
        <w:rPr>
          <w:rFonts w:ascii="Times New Roman" w:hAnsi="Times New Roman" w:cs="Times New Roman"/>
          <w:color w:val="000000" w:themeColor="text1"/>
        </w:rPr>
        <w:t>дымоудаления</w:t>
      </w:r>
      <w:proofErr w:type="spellEnd"/>
      <w:r w:rsidRPr="00E43766">
        <w:rPr>
          <w:rFonts w:ascii="Times New Roman" w:hAnsi="Times New Roman" w:cs="Times New Roman"/>
          <w:color w:val="000000" w:themeColor="text1"/>
        </w:rPr>
        <w:t xml:space="preserve"> на этаже (где произошел пожар) и включаются вентилятор </w:t>
      </w:r>
      <w:r w:rsidRPr="00E43766">
        <w:rPr>
          <w:rFonts w:ascii="Times New Roman" w:hAnsi="Times New Roman" w:cs="Times New Roman"/>
          <w:color w:val="000000" w:themeColor="text1"/>
        </w:rPr>
        <w:lastRenderedPageBreak/>
        <w:t>для удаления дыма из коридора;</w:t>
      </w:r>
    </w:p>
    <w:p w14:paraId="2034A7D3" w14:textId="77777777" w:rsidR="00D17331" w:rsidRPr="00E43766" w:rsidRDefault="00D17331" w:rsidP="00E43766">
      <w:pPr>
        <w:pStyle w:val="af3"/>
        <w:numPr>
          <w:ilvl w:val="1"/>
          <w:numId w:val="26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запускается вентилятор подпора воздуха в шахты лифтов;</w:t>
      </w:r>
    </w:p>
    <w:p w14:paraId="1F171D80" w14:textId="77777777" w:rsidR="00D17331" w:rsidRPr="00E43766" w:rsidRDefault="00D17331" w:rsidP="00E43766">
      <w:pPr>
        <w:pStyle w:val="af3"/>
        <w:numPr>
          <w:ilvl w:val="1"/>
          <w:numId w:val="26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лифты опускаются на первый этаж и открывают двери.</w:t>
      </w:r>
    </w:p>
    <w:p w14:paraId="54D374CA" w14:textId="77777777" w:rsidR="00D17331" w:rsidRPr="00E43766" w:rsidRDefault="00D17331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34598D" w14:textId="77777777" w:rsidR="00D17331" w:rsidRPr="00E43766" w:rsidRDefault="00D17331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Многоквартирный жилой дом оборудован автоматической пожарной сигнализацией и системой оповещения о пожаре. При срабатывании автоматической системы пожарной сигнализации, сигнал передается на диспетчерский пульт в обслуживающую организацию.</w:t>
      </w:r>
    </w:p>
    <w:p w14:paraId="265C4CD7" w14:textId="77777777" w:rsidR="00D17331" w:rsidRPr="00E43766" w:rsidRDefault="00D17331">
      <w:pPr>
        <w:pStyle w:val="af3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Style w:val="af2"/>
          <w:rFonts w:ascii="Times New Roman" w:hAnsi="Times New Roman" w:cs="Times New Roman"/>
          <w:color w:val="000000" w:themeColor="text1"/>
        </w:rPr>
        <w:t>Внимание:</w:t>
      </w:r>
    </w:p>
    <w:p w14:paraId="3DFCAD0C" w14:textId="2E0FDB3F" w:rsidR="00D17331" w:rsidRPr="00E43766" w:rsidRDefault="00D17331" w:rsidP="00E43766">
      <w:pPr>
        <w:pStyle w:val="af3"/>
        <w:numPr>
          <w:ilvl w:val="0"/>
          <w:numId w:val="27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Не допускается снимать и переоборудовать систему пожарной сигнализации в </w:t>
      </w:r>
      <w:r w:rsidR="0059542E">
        <w:rPr>
          <w:rFonts w:ascii="Times New Roman" w:hAnsi="Times New Roman" w:cs="Times New Roman"/>
          <w:color w:val="000000" w:themeColor="text1"/>
        </w:rPr>
        <w:t>помещении</w:t>
      </w:r>
      <w:r w:rsidRPr="00E43766">
        <w:rPr>
          <w:rFonts w:ascii="Times New Roman" w:hAnsi="Times New Roman" w:cs="Times New Roman"/>
          <w:color w:val="000000" w:themeColor="text1"/>
        </w:rPr>
        <w:t xml:space="preserve">, т.к. нарушается ее целостность, что влечет за собой нарушение работоспособности автоматической системы пожарной сигнализации и нарушение требований пожарной безопасности; </w:t>
      </w:r>
    </w:p>
    <w:p w14:paraId="21877024" w14:textId="77777777" w:rsidR="00D17331" w:rsidRPr="00E43766" w:rsidRDefault="00D17331" w:rsidP="00E43766">
      <w:pPr>
        <w:pStyle w:val="af3"/>
        <w:numPr>
          <w:ilvl w:val="0"/>
          <w:numId w:val="27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 xml:space="preserve">Запрещается загромождать коридоры, проходы, лестничные клетки, запасные выходы, являющиеся путями эвакуации при пожаре, и другие места общего пользования; </w:t>
      </w:r>
    </w:p>
    <w:p w14:paraId="63E5D331" w14:textId="77777777" w:rsidR="00D17331" w:rsidRPr="00E43766" w:rsidRDefault="00D1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Повышающим безопасность при пожаре является аварийный выход на лоджию. 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Запрещается 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отделка лоджий изнутри сгораемыми материалами и загромождение лоджий сгораемыми предметами.</w:t>
      </w:r>
    </w:p>
    <w:p w14:paraId="02E3EEE6" w14:textId="77777777" w:rsidR="00645177" w:rsidRPr="00E43766" w:rsidRDefault="00645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7D5096D6" w14:textId="77777777" w:rsidR="000E4E2B" w:rsidRPr="00E43766" w:rsidRDefault="0014699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</w:pPr>
      <w:r w:rsidRPr="00E43766">
        <w:rPr>
          <w:rFonts w:ascii="Times New Roman" w:eastAsia="TimesNewRomanPS-BoldMT" w:hAnsi="Times New Roman" w:cs="Times New Roman"/>
          <w:b/>
          <w:bCs/>
          <w:color w:val="000000" w:themeColor="text1"/>
          <w:sz w:val="24"/>
          <w:szCs w:val="24"/>
        </w:rPr>
        <w:t>ГАРАНТИЙНОЕ ОБСЛУЖИВАНИЕ</w:t>
      </w:r>
    </w:p>
    <w:p w14:paraId="17B7932C" w14:textId="77777777" w:rsidR="00C60020" w:rsidRPr="00E43766" w:rsidRDefault="00C60020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5BA1A" w14:textId="315AC3FF" w:rsidR="00C60020" w:rsidRPr="00E43766" w:rsidRDefault="00C60020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Гарантийный срок на </w:t>
      </w:r>
      <w:r w:rsidR="0059542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омещение устанавливается 5 (пять) лет. Течение гарантийного срока начинается с момента ввода </w:t>
      </w:r>
      <w:r w:rsidR="004C24B8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многоквартирного дома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эксплуатацию.</w:t>
      </w:r>
    </w:p>
    <w:p w14:paraId="23115D5A" w14:textId="021DEBC0" w:rsidR="00C60020" w:rsidRPr="00E43766" w:rsidRDefault="00C6002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Гарантийный срок на технологическое и инженерное оборудование, входящее в состав </w:t>
      </w:r>
      <w:r w:rsidR="0059542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C24B8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омещения 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</w:t>
      </w:r>
      <w:r w:rsidR="004C24B8"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многоквартирного дома </w:t>
      </w:r>
      <w:r w:rsidRPr="00E43766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3 (три) года. Течение гарантийного срока на указанное технологическое и инженерное оборудование начинается со дня подписания первого передаточного акта или иного документа о передаче объекта долевого строительства.</w:t>
      </w:r>
    </w:p>
    <w:p w14:paraId="6C36FA5E" w14:textId="77777777" w:rsidR="001D6C77" w:rsidRPr="00E43766" w:rsidRDefault="001D6C77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Гарантийный срок эксплуатации отделочных покрытий составляет 2 (два) года со дня приемки многоквартирного жилого дома в эксплуатацию.</w:t>
      </w:r>
    </w:p>
    <w:p w14:paraId="142FDC97" w14:textId="77777777" w:rsidR="001D6C77" w:rsidRPr="00E43766" w:rsidRDefault="001D6C77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Гарантийный срок эксплуатации оконных блоков составляет 1 (один) год со дня приемки Многоквартирного жилого дома в эксплуатацию (при условии выполнения владельцем плановых работ по техническому облуживанию окон).</w:t>
      </w:r>
    </w:p>
    <w:p w14:paraId="0B2E4AD3" w14:textId="77777777" w:rsidR="001D6C77" w:rsidRPr="00E43766" w:rsidRDefault="001D6C77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Гарантийный срок эксплуатации санитарно-технического и электротехнического оборудования устанавливается заводом - изготовителем данного оборудования.</w:t>
      </w:r>
    </w:p>
    <w:p w14:paraId="09F93C73" w14:textId="77777777" w:rsidR="001D6C77" w:rsidRPr="00E43766" w:rsidRDefault="001D6C77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Гарантийный срок эксплуатации конструкций остекления лоджии составляет 1 год со дня приемки Многоквартирного жилого дома в эксплуатацию.</w:t>
      </w:r>
    </w:p>
    <w:p w14:paraId="3990B94E" w14:textId="77777777" w:rsidR="001D6C77" w:rsidRPr="00E43766" w:rsidRDefault="001D6C77">
      <w:pPr>
        <w:pStyle w:val="af3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43766">
        <w:rPr>
          <w:rFonts w:ascii="Times New Roman" w:hAnsi="Times New Roman" w:cs="Times New Roman"/>
          <w:color w:val="000000" w:themeColor="text1"/>
        </w:rPr>
        <w:t>Гарантия не распространяется на конструкции, изделия, отделочные покрытия, сантехническое, электротехническое оборудование в случае, если они повреждены в результате несоблюдения требований настоящей инструкцией, а также действий третьих лиц.</w:t>
      </w:r>
    </w:p>
    <w:p w14:paraId="0021C1A7" w14:textId="77777777" w:rsidR="00146996" w:rsidRPr="00E43766" w:rsidRDefault="00146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</w:p>
    <w:p w14:paraId="2A0ECEC1" w14:textId="77777777" w:rsidR="000E4E2B" w:rsidRPr="00E43766" w:rsidRDefault="000E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sectPr w:rsidR="000E4E2B" w:rsidRPr="00E43766" w:rsidSect="00353616">
      <w:footerReference w:type="default" r:id="rId9"/>
      <w:pgSz w:w="11906" w:h="16838"/>
      <w:pgMar w:top="851" w:right="566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FB98E" w14:textId="77777777" w:rsidR="00C727F5" w:rsidRDefault="00C727F5" w:rsidP="00BF4A88">
      <w:pPr>
        <w:spacing w:after="0" w:line="240" w:lineRule="auto"/>
      </w:pPr>
      <w:r>
        <w:separator/>
      </w:r>
    </w:p>
  </w:endnote>
  <w:endnote w:type="continuationSeparator" w:id="0">
    <w:p w14:paraId="25D6A156" w14:textId="77777777" w:rsidR="00C727F5" w:rsidRDefault="00C727F5" w:rsidP="00BF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nava Sans">
    <w:altName w:val="Trebuchet MS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262029"/>
      <w:docPartObj>
        <w:docPartGallery w:val="Page Numbers (Bottom of Page)"/>
        <w:docPartUnique/>
      </w:docPartObj>
    </w:sdtPr>
    <w:sdtEndPr/>
    <w:sdtContent>
      <w:p w14:paraId="7B29CA76" w14:textId="77777777" w:rsidR="00012331" w:rsidRDefault="0001233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C63">
          <w:rPr>
            <w:noProof/>
          </w:rPr>
          <w:t>7</w:t>
        </w:r>
        <w:r>
          <w:fldChar w:fldCharType="end"/>
        </w:r>
      </w:p>
    </w:sdtContent>
  </w:sdt>
  <w:p w14:paraId="0D490D2D" w14:textId="77777777" w:rsidR="00012331" w:rsidRDefault="000123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F89D8" w14:textId="77777777" w:rsidR="00C727F5" w:rsidRDefault="00C727F5" w:rsidP="00BF4A88">
      <w:pPr>
        <w:spacing w:after="0" w:line="240" w:lineRule="auto"/>
      </w:pPr>
      <w:r>
        <w:separator/>
      </w:r>
    </w:p>
  </w:footnote>
  <w:footnote w:type="continuationSeparator" w:id="0">
    <w:p w14:paraId="25A8439C" w14:textId="77777777" w:rsidR="00C727F5" w:rsidRDefault="00C727F5" w:rsidP="00BF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00000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00000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00000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00000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00000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00000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000000"/>
      </w:rPr>
    </w:lvl>
  </w:abstractNum>
  <w:abstractNum w:abstractNumId="19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00000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00000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00000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00000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00000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00000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000000"/>
      </w:rPr>
    </w:lvl>
  </w:abstractNum>
  <w:abstractNum w:abstractNumId="21" w15:restartNumberingAfterBreak="0">
    <w:nsid w:val="0000001E"/>
    <w:multiLevelType w:val="multilevel"/>
    <w:tmpl w:val="0000001E"/>
    <w:name w:val="WW8Num30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 w15:restartNumberingAfterBreak="0">
    <w:nsid w:val="0000001F"/>
    <w:multiLevelType w:val="multilevel"/>
    <w:tmpl w:val="0000001F"/>
    <w:name w:val="WW8Num31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 w15:restartNumberingAfterBreak="0">
    <w:nsid w:val="087A568D"/>
    <w:multiLevelType w:val="multilevel"/>
    <w:tmpl w:val="3B9A16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10A837C4"/>
    <w:multiLevelType w:val="multilevel"/>
    <w:tmpl w:val="F1E6A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12951BAE"/>
    <w:multiLevelType w:val="multilevel"/>
    <w:tmpl w:val="F238DC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32633072"/>
    <w:multiLevelType w:val="multilevel"/>
    <w:tmpl w:val="14AA059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2951644"/>
    <w:multiLevelType w:val="hybridMultilevel"/>
    <w:tmpl w:val="EC54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E672C"/>
    <w:multiLevelType w:val="multilevel"/>
    <w:tmpl w:val="8BF0D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47914A4"/>
    <w:multiLevelType w:val="hybridMultilevel"/>
    <w:tmpl w:val="FD5E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8"/>
  </w:num>
  <w:num w:numId="4">
    <w:abstractNumId w:val="2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21"/>
  </w:num>
  <w:num w:numId="12">
    <w:abstractNumId w:val="22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4"/>
  </w:num>
  <w:num w:numId="29">
    <w:abstractNumId w:val="27"/>
  </w:num>
  <w:num w:numId="30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21"/>
    <w:rsid w:val="00004A3F"/>
    <w:rsid w:val="00007B1E"/>
    <w:rsid w:val="00012331"/>
    <w:rsid w:val="00031EEC"/>
    <w:rsid w:val="00046A38"/>
    <w:rsid w:val="00046F33"/>
    <w:rsid w:val="000538ED"/>
    <w:rsid w:val="00053ADD"/>
    <w:rsid w:val="00063246"/>
    <w:rsid w:val="000666F5"/>
    <w:rsid w:val="00073E3D"/>
    <w:rsid w:val="00075CEE"/>
    <w:rsid w:val="000761F5"/>
    <w:rsid w:val="00090D91"/>
    <w:rsid w:val="00097144"/>
    <w:rsid w:val="000A2E06"/>
    <w:rsid w:val="000A7B1C"/>
    <w:rsid w:val="000B5C6A"/>
    <w:rsid w:val="000B6CA7"/>
    <w:rsid w:val="000C19AF"/>
    <w:rsid w:val="000C1DE3"/>
    <w:rsid w:val="000C357E"/>
    <w:rsid w:val="000C44CB"/>
    <w:rsid w:val="000C584B"/>
    <w:rsid w:val="000D2764"/>
    <w:rsid w:val="000D408B"/>
    <w:rsid w:val="000E02FD"/>
    <w:rsid w:val="000E4B97"/>
    <w:rsid w:val="000E4E2B"/>
    <w:rsid w:val="000E5E86"/>
    <w:rsid w:val="000F2820"/>
    <w:rsid w:val="0010260B"/>
    <w:rsid w:val="00106612"/>
    <w:rsid w:val="00107E6C"/>
    <w:rsid w:val="001220BE"/>
    <w:rsid w:val="0012231D"/>
    <w:rsid w:val="00124719"/>
    <w:rsid w:val="00130AB1"/>
    <w:rsid w:val="00146996"/>
    <w:rsid w:val="00152305"/>
    <w:rsid w:val="001531B3"/>
    <w:rsid w:val="00160DBC"/>
    <w:rsid w:val="00162D0E"/>
    <w:rsid w:val="00164AC5"/>
    <w:rsid w:val="00174C9E"/>
    <w:rsid w:val="00191E9E"/>
    <w:rsid w:val="001934CD"/>
    <w:rsid w:val="001B4D0B"/>
    <w:rsid w:val="001B50F1"/>
    <w:rsid w:val="001B67E0"/>
    <w:rsid w:val="001C0317"/>
    <w:rsid w:val="001D277E"/>
    <w:rsid w:val="001D6C77"/>
    <w:rsid w:val="001F0052"/>
    <w:rsid w:val="001F0DCA"/>
    <w:rsid w:val="001F2596"/>
    <w:rsid w:val="001F296C"/>
    <w:rsid w:val="001F31D5"/>
    <w:rsid w:val="001F555F"/>
    <w:rsid w:val="001F5891"/>
    <w:rsid w:val="001F7286"/>
    <w:rsid w:val="00202624"/>
    <w:rsid w:val="00205857"/>
    <w:rsid w:val="00206EB5"/>
    <w:rsid w:val="002212C2"/>
    <w:rsid w:val="00230F4F"/>
    <w:rsid w:val="0023547B"/>
    <w:rsid w:val="0024586A"/>
    <w:rsid w:val="00246C24"/>
    <w:rsid w:val="002614BC"/>
    <w:rsid w:val="0026508F"/>
    <w:rsid w:val="0027648B"/>
    <w:rsid w:val="00277761"/>
    <w:rsid w:val="00280D9B"/>
    <w:rsid w:val="00282D10"/>
    <w:rsid w:val="002904AF"/>
    <w:rsid w:val="002963AA"/>
    <w:rsid w:val="002C2AF2"/>
    <w:rsid w:val="002C477F"/>
    <w:rsid w:val="002E3CED"/>
    <w:rsid w:val="002E443C"/>
    <w:rsid w:val="00316CAD"/>
    <w:rsid w:val="00323341"/>
    <w:rsid w:val="00333B25"/>
    <w:rsid w:val="0033603C"/>
    <w:rsid w:val="00345A2A"/>
    <w:rsid w:val="00346113"/>
    <w:rsid w:val="00352FB4"/>
    <w:rsid w:val="00353616"/>
    <w:rsid w:val="00355AAA"/>
    <w:rsid w:val="0035708C"/>
    <w:rsid w:val="00357C31"/>
    <w:rsid w:val="00361B41"/>
    <w:rsid w:val="00366DCE"/>
    <w:rsid w:val="00372491"/>
    <w:rsid w:val="00375A47"/>
    <w:rsid w:val="00377B2A"/>
    <w:rsid w:val="00380B2F"/>
    <w:rsid w:val="00385BBE"/>
    <w:rsid w:val="003906C0"/>
    <w:rsid w:val="003A0709"/>
    <w:rsid w:val="003A1BF9"/>
    <w:rsid w:val="003A5CE6"/>
    <w:rsid w:val="003B0651"/>
    <w:rsid w:val="003B2C63"/>
    <w:rsid w:val="003B75CB"/>
    <w:rsid w:val="003C148D"/>
    <w:rsid w:val="003C2D49"/>
    <w:rsid w:val="003D7B35"/>
    <w:rsid w:val="003E03C9"/>
    <w:rsid w:val="003E0AA8"/>
    <w:rsid w:val="003E1399"/>
    <w:rsid w:val="003E3431"/>
    <w:rsid w:val="003E404F"/>
    <w:rsid w:val="003E5411"/>
    <w:rsid w:val="003E67C6"/>
    <w:rsid w:val="00401256"/>
    <w:rsid w:val="004017C0"/>
    <w:rsid w:val="00401FBB"/>
    <w:rsid w:val="00411291"/>
    <w:rsid w:val="00412E3F"/>
    <w:rsid w:val="00422020"/>
    <w:rsid w:val="004232E3"/>
    <w:rsid w:val="004233B0"/>
    <w:rsid w:val="00434A35"/>
    <w:rsid w:val="00435997"/>
    <w:rsid w:val="00450CEB"/>
    <w:rsid w:val="0045253E"/>
    <w:rsid w:val="0045600C"/>
    <w:rsid w:val="00461EDF"/>
    <w:rsid w:val="00464D20"/>
    <w:rsid w:val="00470450"/>
    <w:rsid w:val="00475539"/>
    <w:rsid w:val="004A427C"/>
    <w:rsid w:val="004B4B7F"/>
    <w:rsid w:val="004C24B8"/>
    <w:rsid w:val="004D456E"/>
    <w:rsid w:val="004D6058"/>
    <w:rsid w:val="004E19B1"/>
    <w:rsid w:val="004F0477"/>
    <w:rsid w:val="004F6D7B"/>
    <w:rsid w:val="00501660"/>
    <w:rsid w:val="00503041"/>
    <w:rsid w:val="00506A02"/>
    <w:rsid w:val="00511AE1"/>
    <w:rsid w:val="005164F2"/>
    <w:rsid w:val="00522119"/>
    <w:rsid w:val="00523645"/>
    <w:rsid w:val="0054301D"/>
    <w:rsid w:val="00551A9E"/>
    <w:rsid w:val="00554A38"/>
    <w:rsid w:val="005602E6"/>
    <w:rsid w:val="00560EAC"/>
    <w:rsid w:val="005648DB"/>
    <w:rsid w:val="00571D4E"/>
    <w:rsid w:val="00572425"/>
    <w:rsid w:val="00573BA4"/>
    <w:rsid w:val="0058715B"/>
    <w:rsid w:val="005919F3"/>
    <w:rsid w:val="0059542E"/>
    <w:rsid w:val="0059581B"/>
    <w:rsid w:val="005C1C94"/>
    <w:rsid w:val="005C5391"/>
    <w:rsid w:val="005D77FB"/>
    <w:rsid w:val="005E1A53"/>
    <w:rsid w:val="005F0DF4"/>
    <w:rsid w:val="00602E0D"/>
    <w:rsid w:val="00610A82"/>
    <w:rsid w:val="00613380"/>
    <w:rsid w:val="006142FA"/>
    <w:rsid w:val="0061569E"/>
    <w:rsid w:val="00617B0F"/>
    <w:rsid w:val="006204EE"/>
    <w:rsid w:val="006228CA"/>
    <w:rsid w:val="00626741"/>
    <w:rsid w:val="00626B05"/>
    <w:rsid w:val="0063026D"/>
    <w:rsid w:val="006325D2"/>
    <w:rsid w:val="00636B2E"/>
    <w:rsid w:val="00645177"/>
    <w:rsid w:val="00645F5B"/>
    <w:rsid w:val="006571F9"/>
    <w:rsid w:val="0066034F"/>
    <w:rsid w:val="00667E7F"/>
    <w:rsid w:val="006739F9"/>
    <w:rsid w:val="006836DC"/>
    <w:rsid w:val="00683E9B"/>
    <w:rsid w:val="00686B95"/>
    <w:rsid w:val="0069071A"/>
    <w:rsid w:val="006A14FC"/>
    <w:rsid w:val="006B78AA"/>
    <w:rsid w:val="006D7711"/>
    <w:rsid w:val="006E6BA8"/>
    <w:rsid w:val="006F27E6"/>
    <w:rsid w:val="006F4391"/>
    <w:rsid w:val="00701883"/>
    <w:rsid w:val="00702286"/>
    <w:rsid w:val="00702CAC"/>
    <w:rsid w:val="00704E7E"/>
    <w:rsid w:val="00712904"/>
    <w:rsid w:val="00720378"/>
    <w:rsid w:val="00722D14"/>
    <w:rsid w:val="00724ED0"/>
    <w:rsid w:val="00725E3E"/>
    <w:rsid w:val="007275EB"/>
    <w:rsid w:val="007312A6"/>
    <w:rsid w:val="00750E08"/>
    <w:rsid w:val="0075236E"/>
    <w:rsid w:val="00752E40"/>
    <w:rsid w:val="00752F4B"/>
    <w:rsid w:val="00756046"/>
    <w:rsid w:val="00757B98"/>
    <w:rsid w:val="0076004E"/>
    <w:rsid w:val="00764C17"/>
    <w:rsid w:val="0077128F"/>
    <w:rsid w:val="00784C64"/>
    <w:rsid w:val="00786E6E"/>
    <w:rsid w:val="00787C8F"/>
    <w:rsid w:val="007905BF"/>
    <w:rsid w:val="007A371B"/>
    <w:rsid w:val="007B1A44"/>
    <w:rsid w:val="007B3181"/>
    <w:rsid w:val="007B4CCD"/>
    <w:rsid w:val="007B5E1E"/>
    <w:rsid w:val="007B6DC4"/>
    <w:rsid w:val="007B6F32"/>
    <w:rsid w:val="007C5EB2"/>
    <w:rsid w:val="007D23BA"/>
    <w:rsid w:val="007D42A1"/>
    <w:rsid w:val="007E35E1"/>
    <w:rsid w:val="007E538B"/>
    <w:rsid w:val="007F1C8D"/>
    <w:rsid w:val="00803949"/>
    <w:rsid w:val="0080655B"/>
    <w:rsid w:val="00823226"/>
    <w:rsid w:val="0082474B"/>
    <w:rsid w:val="00827C63"/>
    <w:rsid w:val="00831FAF"/>
    <w:rsid w:val="00834640"/>
    <w:rsid w:val="008416F2"/>
    <w:rsid w:val="00846882"/>
    <w:rsid w:val="0084753D"/>
    <w:rsid w:val="00851179"/>
    <w:rsid w:val="00852BA9"/>
    <w:rsid w:val="0085692A"/>
    <w:rsid w:val="00894EF1"/>
    <w:rsid w:val="00897420"/>
    <w:rsid w:val="008B1D80"/>
    <w:rsid w:val="008B5210"/>
    <w:rsid w:val="008B6EAA"/>
    <w:rsid w:val="008E069F"/>
    <w:rsid w:val="008E5521"/>
    <w:rsid w:val="008E5D12"/>
    <w:rsid w:val="008F0A7F"/>
    <w:rsid w:val="00902945"/>
    <w:rsid w:val="00916864"/>
    <w:rsid w:val="009309F5"/>
    <w:rsid w:val="00936639"/>
    <w:rsid w:val="009428AE"/>
    <w:rsid w:val="00962C3D"/>
    <w:rsid w:val="009700B0"/>
    <w:rsid w:val="00973F33"/>
    <w:rsid w:val="00985BE7"/>
    <w:rsid w:val="00987C8E"/>
    <w:rsid w:val="009906E5"/>
    <w:rsid w:val="009A0760"/>
    <w:rsid w:val="009A6A21"/>
    <w:rsid w:val="009B34FE"/>
    <w:rsid w:val="009B505F"/>
    <w:rsid w:val="009B720B"/>
    <w:rsid w:val="009D7A39"/>
    <w:rsid w:val="009E6177"/>
    <w:rsid w:val="009E7405"/>
    <w:rsid w:val="00A005A8"/>
    <w:rsid w:val="00A006D0"/>
    <w:rsid w:val="00A01596"/>
    <w:rsid w:val="00A042F0"/>
    <w:rsid w:val="00A05A7D"/>
    <w:rsid w:val="00A153B9"/>
    <w:rsid w:val="00A21027"/>
    <w:rsid w:val="00A23C5F"/>
    <w:rsid w:val="00A25E92"/>
    <w:rsid w:val="00A479AE"/>
    <w:rsid w:val="00A535B5"/>
    <w:rsid w:val="00A561BA"/>
    <w:rsid w:val="00A61824"/>
    <w:rsid w:val="00A633A7"/>
    <w:rsid w:val="00A708B5"/>
    <w:rsid w:val="00A7488C"/>
    <w:rsid w:val="00A80DBB"/>
    <w:rsid w:val="00A85B2B"/>
    <w:rsid w:val="00A97978"/>
    <w:rsid w:val="00AB051E"/>
    <w:rsid w:val="00AF1313"/>
    <w:rsid w:val="00B03A85"/>
    <w:rsid w:val="00B049D1"/>
    <w:rsid w:val="00B1449D"/>
    <w:rsid w:val="00B16049"/>
    <w:rsid w:val="00B235D0"/>
    <w:rsid w:val="00B269FB"/>
    <w:rsid w:val="00B26AB1"/>
    <w:rsid w:val="00B41C23"/>
    <w:rsid w:val="00B42557"/>
    <w:rsid w:val="00B613B7"/>
    <w:rsid w:val="00B6786A"/>
    <w:rsid w:val="00BB4D99"/>
    <w:rsid w:val="00BB5229"/>
    <w:rsid w:val="00BC0623"/>
    <w:rsid w:val="00BC4421"/>
    <w:rsid w:val="00BC4BD1"/>
    <w:rsid w:val="00BD06AA"/>
    <w:rsid w:val="00BE6C33"/>
    <w:rsid w:val="00BF4A88"/>
    <w:rsid w:val="00BF6657"/>
    <w:rsid w:val="00C01B8A"/>
    <w:rsid w:val="00C12FF8"/>
    <w:rsid w:val="00C23653"/>
    <w:rsid w:val="00C32BF2"/>
    <w:rsid w:val="00C5321C"/>
    <w:rsid w:val="00C60020"/>
    <w:rsid w:val="00C61D73"/>
    <w:rsid w:val="00C640C3"/>
    <w:rsid w:val="00C706B0"/>
    <w:rsid w:val="00C71088"/>
    <w:rsid w:val="00C71C87"/>
    <w:rsid w:val="00C727F5"/>
    <w:rsid w:val="00C774B4"/>
    <w:rsid w:val="00C80782"/>
    <w:rsid w:val="00C92879"/>
    <w:rsid w:val="00CA697C"/>
    <w:rsid w:val="00CA7011"/>
    <w:rsid w:val="00CB0AF5"/>
    <w:rsid w:val="00CB684F"/>
    <w:rsid w:val="00CC00C4"/>
    <w:rsid w:val="00CC29CD"/>
    <w:rsid w:val="00CC75AE"/>
    <w:rsid w:val="00CD02AC"/>
    <w:rsid w:val="00CD0E47"/>
    <w:rsid w:val="00CD7FD1"/>
    <w:rsid w:val="00CE1E72"/>
    <w:rsid w:val="00CE2540"/>
    <w:rsid w:val="00CE4A5E"/>
    <w:rsid w:val="00CF00C4"/>
    <w:rsid w:val="00D1346C"/>
    <w:rsid w:val="00D13C8B"/>
    <w:rsid w:val="00D142E7"/>
    <w:rsid w:val="00D17331"/>
    <w:rsid w:val="00D21FA9"/>
    <w:rsid w:val="00D26325"/>
    <w:rsid w:val="00D31510"/>
    <w:rsid w:val="00D35D1A"/>
    <w:rsid w:val="00D42364"/>
    <w:rsid w:val="00D46090"/>
    <w:rsid w:val="00D462DD"/>
    <w:rsid w:val="00D508B5"/>
    <w:rsid w:val="00D52283"/>
    <w:rsid w:val="00D55A6F"/>
    <w:rsid w:val="00D57AD0"/>
    <w:rsid w:val="00D62196"/>
    <w:rsid w:val="00D705EE"/>
    <w:rsid w:val="00D75DC4"/>
    <w:rsid w:val="00D83737"/>
    <w:rsid w:val="00D83C08"/>
    <w:rsid w:val="00D92DB7"/>
    <w:rsid w:val="00D92E7F"/>
    <w:rsid w:val="00D94790"/>
    <w:rsid w:val="00D954A3"/>
    <w:rsid w:val="00D97E08"/>
    <w:rsid w:val="00DA1CE7"/>
    <w:rsid w:val="00DA2F47"/>
    <w:rsid w:val="00DA3034"/>
    <w:rsid w:val="00DB1CE8"/>
    <w:rsid w:val="00DB21D3"/>
    <w:rsid w:val="00DB2374"/>
    <w:rsid w:val="00DC061E"/>
    <w:rsid w:val="00DC4184"/>
    <w:rsid w:val="00DD32D7"/>
    <w:rsid w:val="00DD79AE"/>
    <w:rsid w:val="00DE1C01"/>
    <w:rsid w:val="00DE3BDE"/>
    <w:rsid w:val="00DF17A5"/>
    <w:rsid w:val="00E13089"/>
    <w:rsid w:val="00E1554C"/>
    <w:rsid w:val="00E236C5"/>
    <w:rsid w:val="00E25C23"/>
    <w:rsid w:val="00E4076D"/>
    <w:rsid w:val="00E43766"/>
    <w:rsid w:val="00E457F5"/>
    <w:rsid w:val="00E54BC4"/>
    <w:rsid w:val="00E62387"/>
    <w:rsid w:val="00E64269"/>
    <w:rsid w:val="00E66E03"/>
    <w:rsid w:val="00E70B6F"/>
    <w:rsid w:val="00E7299C"/>
    <w:rsid w:val="00E85F1B"/>
    <w:rsid w:val="00E87619"/>
    <w:rsid w:val="00EA12E4"/>
    <w:rsid w:val="00EB2FE7"/>
    <w:rsid w:val="00EB4E87"/>
    <w:rsid w:val="00EC02B4"/>
    <w:rsid w:val="00EC65D5"/>
    <w:rsid w:val="00ED472C"/>
    <w:rsid w:val="00ED4B60"/>
    <w:rsid w:val="00ED56DF"/>
    <w:rsid w:val="00EF136C"/>
    <w:rsid w:val="00EF19E7"/>
    <w:rsid w:val="00F014DF"/>
    <w:rsid w:val="00F01D8C"/>
    <w:rsid w:val="00F11F4C"/>
    <w:rsid w:val="00F137C2"/>
    <w:rsid w:val="00F15EBC"/>
    <w:rsid w:val="00F201CC"/>
    <w:rsid w:val="00F33E1A"/>
    <w:rsid w:val="00F37648"/>
    <w:rsid w:val="00F41DE7"/>
    <w:rsid w:val="00F620BA"/>
    <w:rsid w:val="00FB2722"/>
    <w:rsid w:val="00FB2E29"/>
    <w:rsid w:val="00FC0B8F"/>
    <w:rsid w:val="00FC6127"/>
    <w:rsid w:val="00FC72BC"/>
    <w:rsid w:val="00FD0132"/>
    <w:rsid w:val="00FD3A22"/>
    <w:rsid w:val="00FE28D4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BA0D68"/>
  <w15:docId w15:val="{1E06FE17-B211-4D52-ACA2-2085084B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E2B"/>
  </w:style>
  <w:style w:type="paragraph" w:styleId="a5">
    <w:name w:val="List Paragraph"/>
    <w:basedOn w:val="a"/>
    <w:link w:val="a6"/>
    <w:uiPriority w:val="34"/>
    <w:qFormat/>
    <w:rsid w:val="000E4E2B"/>
    <w:pPr>
      <w:ind w:left="720"/>
      <w:contextualSpacing/>
    </w:pPr>
  </w:style>
  <w:style w:type="table" w:styleId="a7">
    <w:name w:val="Table Grid"/>
    <w:basedOn w:val="a1"/>
    <w:uiPriority w:val="59"/>
    <w:rsid w:val="000E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E2B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basedOn w:val="a0"/>
    <w:link w:val="a5"/>
    <w:uiPriority w:val="34"/>
    <w:rsid w:val="000E4E2B"/>
  </w:style>
  <w:style w:type="paragraph" w:customStyle="1" w:styleId="tekstob">
    <w:name w:val="tekstob"/>
    <w:basedOn w:val="a"/>
    <w:rsid w:val="000E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E2B"/>
  </w:style>
  <w:style w:type="paragraph" w:styleId="ac">
    <w:name w:val="No Spacing"/>
    <w:uiPriority w:val="1"/>
    <w:qFormat/>
    <w:rsid w:val="00F014DF"/>
    <w:pPr>
      <w:spacing w:after="0" w:line="240" w:lineRule="auto"/>
    </w:pPr>
  </w:style>
  <w:style w:type="character" w:styleId="ad">
    <w:name w:val="Hyperlink"/>
    <w:uiPriority w:val="99"/>
    <w:semiHidden/>
    <w:unhideWhenUsed/>
    <w:rsid w:val="00C01B8A"/>
    <w:rPr>
      <w:color w:val="0000FF"/>
      <w:u w:val="single"/>
    </w:rPr>
  </w:style>
  <w:style w:type="character" w:customStyle="1" w:styleId="ae">
    <w:name w:val="Содержимое таблицы Знак"/>
    <w:link w:val="af"/>
    <w:locked/>
    <w:rsid w:val="00C01B8A"/>
    <w:rPr>
      <w:rFonts w:ascii="Arial" w:eastAsia="Lucida Sans Unicode" w:hAnsi="Arial" w:cs="Arial"/>
      <w:kern w:val="2"/>
      <w:szCs w:val="24"/>
      <w:lang w:val="x-none" w:eastAsia="x-none"/>
    </w:rPr>
  </w:style>
  <w:style w:type="paragraph" w:customStyle="1" w:styleId="af">
    <w:name w:val="Содержимое таблицы"/>
    <w:basedOn w:val="a"/>
    <w:link w:val="ae"/>
    <w:rsid w:val="00C01B8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2"/>
      <w:szCs w:val="24"/>
      <w:lang w:val="x-none" w:eastAsia="x-none"/>
    </w:rPr>
  </w:style>
  <w:style w:type="character" w:customStyle="1" w:styleId="af0">
    <w:name w:val="Стиль Строгий + Знак"/>
    <w:link w:val="af1"/>
    <w:locked/>
    <w:rsid w:val="00C01B8A"/>
    <w:rPr>
      <w:rFonts w:ascii="Times New Roman" w:eastAsia="Lucida Sans Unicode" w:hAnsi="Times New Roman" w:cs="Times New Roman"/>
      <w:b/>
      <w:kern w:val="2"/>
      <w:sz w:val="24"/>
      <w:szCs w:val="24"/>
      <w:lang w:val="x-none" w:eastAsia="x-none"/>
    </w:rPr>
  </w:style>
  <w:style w:type="paragraph" w:customStyle="1" w:styleId="af1">
    <w:name w:val="Стиль Строгий +"/>
    <w:basedOn w:val="af"/>
    <w:link w:val="af0"/>
    <w:rsid w:val="00C01B8A"/>
    <w:pPr>
      <w:keepNext/>
    </w:pPr>
    <w:rPr>
      <w:rFonts w:ascii="Times New Roman" w:hAnsi="Times New Roman" w:cs="Times New Roman"/>
      <w:b/>
      <w:sz w:val="24"/>
    </w:rPr>
  </w:style>
  <w:style w:type="character" w:styleId="af2">
    <w:name w:val="Strong"/>
    <w:basedOn w:val="a0"/>
    <w:qFormat/>
    <w:rsid w:val="00C01B8A"/>
    <w:rPr>
      <w:b/>
      <w:bCs/>
    </w:rPr>
  </w:style>
  <w:style w:type="paragraph" w:styleId="af3">
    <w:name w:val="Body Text"/>
    <w:basedOn w:val="a"/>
    <w:link w:val="af4"/>
    <w:rsid w:val="00004A3F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f4">
    <w:name w:val="Основной текст Знак"/>
    <w:basedOn w:val="a0"/>
    <w:link w:val="af3"/>
    <w:rsid w:val="00004A3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styleId="af5">
    <w:name w:val="Emphasis"/>
    <w:qFormat/>
    <w:rsid w:val="000C584B"/>
    <w:rPr>
      <w:i/>
      <w:iCs/>
    </w:rPr>
  </w:style>
  <w:style w:type="character" w:styleId="af6">
    <w:name w:val="annotation reference"/>
    <w:basedOn w:val="a0"/>
    <w:uiPriority w:val="99"/>
    <w:semiHidden/>
    <w:unhideWhenUsed/>
    <w:rsid w:val="00E1554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1554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1554C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1554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1554C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E43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83BC29C1A5B4C2BF8FE62D26CB35DD2010216177B3400AA2D916DDB47D45C3995180370DBEF6s8J9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3C41-A4D7-49C4-8629-092934C0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7405</Words>
  <Characters>42214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2019-03-15T12:28:00Z</cp:lastPrinted>
  <dcterms:created xsi:type="dcterms:W3CDTF">2019-03-01T09:44:00Z</dcterms:created>
  <dcterms:modified xsi:type="dcterms:W3CDTF">2019-03-15T16:20:00Z</dcterms:modified>
</cp:coreProperties>
</file>