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7E" w:rsidRPr="00763C9F" w:rsidRDefault="0075467E" w:rsidP="0075467E">
      <w:pPr>
        <w:spacing w:after="120"/>
        <w:jc w:val="center"/>
        <w:rPr>
          <w:b/>
          <w:bCs/>
        </w:rPr>
      </w:pPr>
      <w:bookmarkStart w:id="0" w:name="_GoBack"/>
      <w:bookmarkEnd w:id="0"/>
      <w:r w:rsidRPr="00763C9F">
        <w:rPr>
          <w:b/>
          <w:bCs/>
        </w:rPr>
        <w:t>РАЗДЕЛ 3.2. Перечень работ и услуг по содержанию и ремонту общего имущества в многоквартирном доме, являющегося объектом конкурса</w:t>
      </w:r>
    </w:p>
    <w:tbl>
      <w:tblPr>
        <w:tblW w:w="4980" w:type="dxa"/>
        <w:jc w:val="right"/>
        <w:tblLook w:val="04A0" w:firstRow="1" w:lastRow="0" w:firstColumn="1" w:lastColumn="0" w:noHBand="0" w:noVBand="1"/>
      </w:tblPr>
      <w:tblGrid>
        <w:gridCol w:w="222"/>
        <w:gridCol w:w="2904"/>
        <w:gridCol w:w="2013"/>
      </w:tblGrid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"УТВЕРЖДАЮ"</w:t>
            </w:r>
          </w:p>
        </w:tc>
      </w:tr>
      <w:tr w:rsidR="0075467E" w:rsidTr="000C1CBF">
        <w:trPr>
          <w:trHeight w:val="32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управы Дмитровского района города Москвы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(должность, </w:t>
            </w:r>
            <w:proofErr w:type="spellStart"/>
            <w:r>
              <w:rPr>
                <w:color w:val="000000"/>
                <w:sz w:val="14"/>
                <w:szCs w:val="14"/>
              </w:rPr>
              <w:t>ф.и.о.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руководителя органа</w:t>
            </w:r>
          </w:p>
        </w:tc>
      </w:tr>
      <w:tr w:rsidR="0075467E" w:rsidTr="000C1CBF">
        <w:trPr>
          <w:trHeight w:val="32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Перхун Сергей Иванович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местного самоуправления, являющегося организатором конкурса</w:t>
            </w:r>
          </w:p>
        </w:tc>
      </w:tr>
      <w:tr w:rsidR="0075467E" w:rsidTr="000C1CBF">
        <w:trPr>
          <w:trHeight w:val="32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127644, г. Москва, ул. </w:t>
            </w:r>
            <w:proofErr w:type="spellStart"/>
            <w:r>
              <w:rPr>
                <w:color w:val="000000"/>
                <w:sz w:val="20"/>
                <w:szCs w:val="20"/>
              </w:rPr>
              <w:t>Клязьминская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д. 11 корп. 3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почтовый индекс и адрес, телефон,</w:t>
            </w:r>
          </w:p>
        </w:tc>
      </w:tr>
      <w:tr w:rsidR="0075467E" w:rsidTr="000C1CBF">
        <w:trPr>
          <w:trHeight w:val="32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 w:rsidRPr="00960ABE">
              <w:rPr>
                <w:color w:val="000000"/>
                <w:sz w:val="20"/>
                <w:szCs w:val="20"/>
              </w:rPr>
              <w:t xml:space="preserve">8 (499) 906-60-94, </w:t>
            </w:r>
            <w:proofErr w:type="spellStart"/>
            <w:r w:rsidRPr="00960ABE">
              <w:rPr>
                <w:color w:val="000000"/>
                <w:sz w:val="20"/>
                <w:szCs w:val="20"/>
                <w:lang w:val="en-US"/>
              </w:rPr>
              <w:t>sao-dmitr</w:t>
            </w:r>
            <w:proofErr w:type="spellEnd"/>
            <w:r w:rsidRPr="00960ABE">
              <w:rPr>
                <w:color w:val="000000"/>
                <w:sz w:val="20"/>
                <w:szCs w:val="20"/>
              </w:rPr>
              <w:t>@mos.ru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факс, адрес электронной почты)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"___" ___________ 2021 года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(дата утверждения)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С.И. Перхун</w:t>
            </w:r>
          </w:p>
        </w:tc>
      </w:tr>
      <w:tr w:rsidR="0075467E" w:rsidTr="000C1CBF">
        <w:trPr>
          <w:trHeight w:val="300"/>
          <w:jc w:val="right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75467E" w:rsidRPr="00763C9F" w:rsidRDefault="0075467E" w:rsidP="0075467E">
      <w:pPr>
        <w:rPr>
          <w:b/>
          <w:bCs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96"/>
        <w:gridCol w:w="1922"/>
        <w:gridCol w:w="1648"/>
        <w:gridCol w:w="1654"/>
      </w:tblGrid>
      <w:tr w:rsidR="0075467E" w:rsidTr="000C1CBF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работ и услуг по содержанию и ремонту общего имущества собственников помещений в</w:t>
            </w: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многоквартирном доме, являющегося объектом конкурса</w:t>
            </w: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г. Москва, Дмитровское ш., д. 107 корп. 1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Годовая плата (руб.)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Стоимость на 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общей площади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в месяц)</w:t>
            </w:r>
          </w:p>
        </w:tc>
      </w:tr>
      <w:tr w:rsidR="0075467E" w:rsidTr="000C1CBF">
        <w:trPr>
          <w:trHeight w:val="30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отношении всех видов фундаментов: 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277 338,49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технического состояния видимых частей конструкций с выявлением признаков неравномерных осадок фундаментов всех типов.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225 979,51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технического состояния видимых частей конструкций с выявлением коррозии арматуры, расслаивания, трещин, выпучивания, отклонения от вертикали в домах с бетонными, железобетонными и каменными фундаментами.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225 979,51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256 794,90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зданиях с подвалами: 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205 435,92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75467E" w:rsidTr="000C1CBF">
        <w:trPr>
          <w:trHeight w:val="2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195 164,12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205 435,92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для надлежащего содержания стен многоквартирных домов: </w:t>
            </w:r>
          </w:p>
        </w:tc>
      </w:tr>
      <w:tr w:rsidR="0075467E" w:rsidTr="000C1CBF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225 979,51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277 338,49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225 979,51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перекрытий и покрытий многоквартирных домов: 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215 707,72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215 707,72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5467E" w:rsidTr="000C1CBF">
        <w:trPr>
          <w:trHeight w:val="3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color w:val="000000"/>
                <w:sz w:val="20"/>
                <w:szCs w:val="20"/>
              </w:rPr>
              <w:t>опирания</w:t>
            </w:r>
            <w:proofErr w:type="spellEnd"/>
            <w:r>
              <w:rPr>
                <w:color w:val="000000"/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184 892,33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215 707,72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215 707,72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крыш многоквартирных домов: 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кровли на отсутствие протечек.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205 435,92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молниезащитных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устройств, заземления мачт и другого оборудования, расположенного на крыше.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195 164,12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75467E" w:rsidTr="000C1CBF">
        <w:trPr>
          <w:trHeight w:val="2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143 805,14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color w:val="000000"/>
                <w:sz w:val="20"/>
                <w:szCs w:val="20"/>
              </w:rPr>
              <w:t>опирания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железобетонных коробов и других элементов на эксплуатируемых крышах.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30 815,39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зимний период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30 815,39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и при необходимости очистка кровли от скопления снега и наледи.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зимний период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61 630,78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61 630,78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71 902,57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color w:val="000000"/>
                <w:sz w:val="20"/>
                <w:szCs w:val="20"/>
              </w:rPr>
              <w:t>проступях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домах с железобетонными лестницами.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123 261,55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фасадов многоквартирных домов: 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color w:val="000000"/>
                <w:sz w:val="20"/>
                <w:szCs w:val="20"/>
              </w:rPr>
              <w:t>сплошности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герметичности наружных водостоков.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82 174,37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30 815,39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перегородок в многоквартирных домах: </w:t>
            </w:r>
          </w:p>
        </w:tc>
      </w:tr>
      <w:tr w:rsidR="0075467E" w:rsidTr="000C1CBF">
        <w:trPr>
          <w:trHeight w:val="2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звукоизоляции и огнезащиты.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174 620,53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513 589,80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домов: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277 338,49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доме: 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состояния основания, поверхностного слоя полов.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174 620,53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277 338,49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75467E" w:rsidTr="000C1CBF">
        <w:trPr>
          <w:trHeight w:val="30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многоквартирных домов: 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color w:val="000000"/>
                <w:sz w:val="20"/>
                <w:szCs w:val="20"/>
              </w:rPr>
              <w:t>, определение работоспособности оборудования и элементов систем.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82 174,37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утепления теплых чердаков, плотности закрытия входов на них.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75467E" w:rsidTr="000C1CBF">
        <w:trPr>
          <w:trHeight w:val="2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Устранение </w:t>
            </w:r>
            <w:proofErr w:type="spellStart"/>
            <w:r>
              <w:rPr>
                <w:color w:val="000000"/>
                <w:sz w:val="20"/>
                <w:szCs w:val="20"/>
              </w:rPr>
              <w:t>неплотностей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3-х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Незамедлительно, в день выявления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82 174,37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</w:t>
            </w:r>
          </w:p>
        </w:tc>
      </w:tr>
      <w:tr w:rsidR="0075467E" w:rsidTr="000C1CBF">
        <w:trPr>
          <w:trHeight w:val="3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154 076,94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154 076,94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92 446,16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1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154 076,94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накипно</w:t>
            </w:r>
            <w:proofErr w:type="spellEnd"/>
            <w:r>
              <w:rPr>
                <w:color w:val="000000"/>
                <w:sz w:val="20"/>
                <w:szCs w:val="20"/>
              </w:rPr>
              <w:t>-коррозионных отложений.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174 620,53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домах: 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водоподкачках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71 902,57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75467E" w:rsidTr="000C1CBF">
        <w:trPr>
          <w:trHeight w:val="1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832 015,48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водоподкачек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308 153,88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пробных пусконаладочных работ (пробные топки).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Удаление воздуха из системы отопления.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накипно</w:t>
            </w:r>
            <w:proofErr w:type="spellEnd"/>
            <w:r>
              <w:rPr>
                <w:color w:val="000000"/>
                <w:sz w:val="20"/>
                <w:szCs w:val="20"/>
              </w:rPr>
              <w:t>-коррозионных отложений.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102 717,96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  <w:r>
              <w:rPr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308 153,88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205 435,92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75467E" w:rsidTr="000C1CBF">
        <w:trPr>
          <w:trHeight w:val="3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элементов </w:t>
            </w:r>
            <w:proofErr w:type="spellStart"/>
            <w:r>
              <w:rPr>
                <w:color w:val="000000"/>
                <w:sz w:val="20"/>
                <w:szCs w:val="20"/>
              </w:rPr>
              <w:t>молниезащиты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205 435,92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205 435,92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и ремонта лифта (лифтов) в многоквартирном доме: 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965 548,82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осмотров, технического обслуживания и ремонт лифта (лифтов).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1 540 769,40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лифта (лифтов).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1 150 441,15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75467E" w:rsidTr="000C1CBF">
        <w:trPr>
          <w:trHeight w:val="1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544 405,19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75467E" w:rsidTr="000C1CBF">
        <w:trPr>
          <w:trHeight w:val="30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 по содержанию помещений, входящих в состав общего имущества в многоквартирном доме: 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Сухая и влажная уборка коридоров, лифтовых холлов и кабин, лестничных площадок и маршей, пандусов.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Распоряжения </w:t>
            </w:r>
            <w:proofErr w:type="spellStart"/>
            <w:r>
              <w:rPr>
                <w:color w:val="000000"/>
                <w:sz w:val="20"/>
                <w:szCs w:val="20"/>
              </w:rPr>
              <w:t>ДЖКХиБ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 Москвы от 02.12.2013 № 05-14-381/3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1 160 712,95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Распоряжения </w:t>
            </w:r>
            <w:proofErr w:type="spellStart"/>
            <w:r>
              <w:rPr>
                <w:color w:val="000000"/>
                <w:sz w:val="20"/>
                <w:szCs w:val="20"/>
              </w:rPr>
              <w:t>ДЖКХиБ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 Москвы от 02.12.2013 № 05-14-381/3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1 129 897,56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Мытье окон.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Распоряжения </w:t>
            </w:r>
            <w:proofErr w:type="spellStart"/>
            <w:r>
              <w:rPr>
                <w:color w:val="000000"/>
                <w:sz w:val="20"/>
                <w:szCs w:val="20"/>
              </w:rPr>
              <w:t>ДЖКХиБ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 Москвы от 02.12.2013 № 05-14-381/3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1 119 625,76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75467E" w:rsidTr="000C1CBF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Распоряжения </w:t>
            </w:r>
            <w:proofErr w:type="spellStart"/>
            <w:r>
              <w:rPr>
                <w:color w:val="000000"/>
                <w:sz w:val="20"/>
                <w:szCs w:val="20"/>
              </w:rPr>
              <w:t>ДЖКХиБ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 Москвы от 02.12.2013 № 05-14-381/3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1 119 625,76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 3.5.2.3472-17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975 820,62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</w:t>
            </w:r>
          </w:p>
        </w:tc>
      </w:tr>
      <w:tr w:rsidR="0075467E" w:rsidTr="000C1CBF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день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1 489 410,42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</w:tr>
      <w:tr w:rsidR="0075467E" w:rsidTr="000C1CB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день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1 489 410,42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 по обеспечению вывоза бытовых отходов, в том числе откачке жидких бытовых отходов: </w:t>
            </w:r>
          </w:p>
        </w:tc>
      </w:tr>
      <w:tr w:rsidR="0075467E" w:rsidTr="000C1CBF">
        <w:trPr>
          <w:trHeight w:val="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твердых бытовых отходов.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Незамедлительно при накоплении более 2,5 куб. метров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1 314 789,89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</w:tr>
      <w:tr w:rsidR="0075467E" w:rsidTr="000C1CBF">
        <w:trPr>
          <w:trHeight w:val="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1 232 615,52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 по обеспечению требований пожарной безопасности:</w:t>
            </w:r>
          </w:p>
        </w:tc>
      </w:tr>
      <w:tr w:rsidR="0075467E" w:rsidTr="000C1CBF">
        <w:trPr>
          <w:trHeight w:val="2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Пожарных лестниц, лазов, проходов, выходов, систем аварийного освещения - 1 раз в неделю; сигнализации, средств противопожарной защиты,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противодымной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 - 1 раз в квартал; противопожарного водоснабжения - 2 раза в год.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1 540 769,40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75467E" w:rsidTr="000C1CB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Работы по устранению аварий, выполнение заявок населения:</w:t>
            </w:r>
          </w:p>
        </w:tc>
      </w:tr>
      <w:tr w:rsidR="0075467E" w:rsidTr="000C1CBF">
        <w:trPr>
          <w:trHeight w:val="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Незамедлительное реагирование с момента получения заявки (ЖНМ-96-01/3, ЖНМ-96-01/2) (ЖНМ-96-01/5)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2 711 754,14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75467E" w:rsidTr="000C1CBF">
        <w:trPr>
          <w:trHeight w:val="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30 229 895,63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29,43</w:t>
            </w:r>
          </w:p>
        </w:tc>
      </w:tr>
      <w:tr w:rsidR="0075467E" w:rsidTr="000C1CBF">
        <w:trPr>
          <w:trHeight w:val="300"/>
        </w:trPr>
        <w:tc>
          <w:tcPr>
            <w:tcW w:w="9480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1. Требования к объему выполнения и оказания работ и услуг: </w:t>
            </w:r>
            <w:r>
              <w:rPr>
                <w:color w:val="000000"/>
                <w:sz w:val="16"/>
                <w:szCs w:val="16"/>
              </w:rPr>
              <w:br/>
              <w:t>Работы и услуги оказываются в объеме согласно качественным и количественным характеристикам состава общего имущества многоквартирного дома, определенном в Приложении № 1 к Договору управления многоквартирным домом.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2. Требования к качеству выполнения и оказания работ и услуг по содержанию и ремонту общего имущества собственников помещений в многоквартирном доме:</w:t>
            </w:r>
            <w:r>
              <w:rPr>
                <w:color w:val="000000"/>
                <w:sz w:val="16"/>
                <w:szCs w:val="16"/>
              </w:rPr>
              <w:br/>
              <w:t>- Дополнительные требования (сверх установленных техническими нормами и правилами) не предусматриваются.</w:t>
            </w:r>
            <w:r>
              <w:rPr>
                <w:color w:val="000000"/>
                <w:sz w:val="16"/>
                <w:szCs w:val="16"/>
              </w:rPr>
              <w:br/>
              <w:t>- Общие требования установлены постановлением Госстроя РФ от 27.09.2003 № 170 «Об утверждении Правил и норм технической эксплуатации жилищного фонда».</w:t>
            </w: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16"/>
                <w:szCs w:val="16"/>
              </w:rPr>
            </w:pP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16"/>
                <w:szCs w:val="16"/>
              </w:rPr>
            </w:pP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16"/>
                <w:szCs w:val="16"/>
              </w:rPr>
            </w:pP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16"/>
                <w:szCs w:val="16"/>
              </w:rPr>
            </w:pPr>
          </w:p>
        </w:tc>
      </w:tr>
      <w:tr w:rsidR="0075467E" w:rsidTr="000C1C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67E" w:rsidRDefault="0075467E" w:rsidP="000C1CB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A079F" w:rsidRDefault="0075467E">
      <w:r>
        <w:rPr>
          <w:b/>
          <w:bCs/>
        </w:rPr>
        <w:t xml:space="preserve"> </w:t>
      </w:r>
    </w:p>
    <w:sectPr w:rsidR="00E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E"/>
    <w:rsid w:val="00551B0E"/>
    <w:rsid w:val="0075467E"/>
    <w:rsid w:val="00E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6CFC"/>
  <w15:chartTrackingRefBased/>
  <w15:docId w15:val="{3B375969-7CCB-4391-80D3-07B7E5B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DMI-1</dc:creator>
  <cp:keywords/>
  <dc:description/>
  <cp:lastModifiedBy>Hewlett-Packard Company</cp:lastModifiedBy>
  <cp:revision>2</cp:revision>
  <dcterms:created xsi:type="dcterms:W3CDTF">2021-08-25T09:19:00Z</dcterms:created>
  <dcterms:modified xsi:type="dcterms:W3CDTF">2021-08-25T09:19:00Z</dcterms:modified>
</cp:coreProperties>
</file>